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96" w:rsidRPr="003738F2" w:rsidRDefault="00BC74A9" w:rsidP="003738F2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Psy uznawane</w:t>
      </w:r>
      <w:r w:rsidR="00ED7A77">
        <w:rPr>
          <w:rFonts w:ascii="Arial" w:hAnsi="Arial" w:cs="Arial"/>
          <w:b/>
          <w:color w:val="000000"/>
          <w:sz w:val="32"/>
          <w:szCs w:val="32"/>
        </w:rPr>
        <w:t xml:space="preserve"> za agresywne oraz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charty rasowe </w:t>
      </w:r>
      <w:r>
        <w:rPr>
          <w:rFonts w:ascii="Arial" w:hAnsi="Arial" w:cs="Arial"/>
          <w:b/>
          <w:color w:val="000000"/>
          <w:sz w:val="32"/>
          <w:szCs w:val="32"/>
        </w:rPr>
        <w:br/>
        <w:t>lub ich mieszańce -</w:t>
      </w:r>
      <w:r w:rsidRPr="00BC74A9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color w:val="000000"/>
          <w:sz w:val="32"/>
          <w:szCs w:val="32"/>
        </w:rPr>
        <w:t>zezwolenia</w:t>
      </w:r>
    </w:p>
    <w:p w:rsidR="00C61F96" w:rsidRDefault="00C61F96" w:rsidP="00C61F9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ED7A77" w:rsidRDefault="00ED7A77" w:rsidP="00C61F9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ED7A77" w:rsidRDefault="00ED7A77" w:rsidP="00C61F96">
      <w:pPr>
        <w:shd w:val="clear" w:color="auto" w:fill="FFFFFF"/>
        <w:jc w:val="both"/>
        <w:rPr>
          <w:rFonts w:ascii="Arial" w:hAnsi="Arial" w:cs="Arial"/>
          <w:b/>
          <w:color w:val="000000"/>
          <w:u w:val="single"/>
        </w:rPr>
      </w:pPr>
      <w:r w:rsidRPr="00ED7A77">
        <w:rPr>
          <w:rFonts w:ascii="Arial" w:hAnsi="Arial" w:cs="Arial"/>
          <w:b/>
          <w:color w:val="000000"/>
          <w:u w:val="single"/>
        </w:rPr>
        <w:t>PSY AGRESYWNE</w:t>
      </w:r>
    </w:p>
    <w:p w:rsidR="00723E83" w:rsidRPr="00ED7A77" w:rsidRDefault="00723E83" w:rsidP="00C61F96">
      <w:pPr>
        <w:shd w:val="clear" w:color="auto" w:fill="FFFFFF"/>
        <w:jc w:val="both"/>
        <w:rPr>
          <w:rFonts w:ascii="Arial" w:hAnsi="Arial" w:cs="Arial"/>
          <w:b/>
          <w:color w:val="000000"/>
          <w:u w:val="single"/>
        </w:rPr>
      </w:pPr>
    </w:p>
    <w:p w:rsidR="00C61F96" w:rsidRDefault="00C61F96" w:rsidP="00723E83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 w:rsidRPr="008E2BA7">
        <w:rPr>
          <w:rFonts w:ascii="Arial" w:hAnsi="Arial" w:cs="Arial"/>
          <w:color w:val="000000"/>
        </w:rPr>
        <w:t>Zgodnie z art. 10 ust.</w:t>
      </w:r>
      <w:r w:rsidR="006B5E36">
        <w:rPr>
          <w:rFonts w:ascii="Arial" w:hAnsi="Arial" w:cs="Arial"/>
          <w:color w:val="000000"/>
        </w:rPr>
        <w:t xml:space="preserve"> </w:t>
      </w:r>
      <w:r w:rsidR="00BC74A9">
        <w:rPr>
          <w:rFonts w:ascii="Arial" w:hAnsi="Arial" w:cs="Arial"/>
          <w:color w:val="000000"/>
        </w:rPr>
        <w:t>1</w:t>
      </w:r>
      <w:r w:rsidRPr="008E2BA7">
        <w:rPr>
          <w:rFonts w:ascii="Arial" w:hAnsi="Arial" w:cs="Arial"/>
          <w:color w:val="000000"/>
        </w:rPr>
        <w:t xml:space="preserve"> ustawy z dnia 21</w:t>
      </w:r>
      <w:r w:rsidR="00A64E6A">
        <w:rPr>
          <w:rFonts w:ascii="Arial" w:hAnsi="Arial" w:cs="Arial"/>
          <w:color w:val="000000"/>
        </w:rPr>
        <w:t xml:space="preserve"> sierpnia </w:t>
      </w:r>
      <w:r w:rsidRPr="008E2BA7">
        <w:rPr>
          <w:rFonts w:ascii="Arial" w:hAnsi="Arial" w:cs="Arial"/>
          <w:color w:val="000000"/>
        </w:rPr>
        <w:t>1997</w:t>
      </w:r>
      <w:r w:rsidR="006B5E36">
        <w:rPr>
          <w:rFonts w:ascii="Arial" w:hAnsi="Arial" w:cs="Arial"/>
          <w:color w:val="000000"/>
        </w:rPr>
        <w:t xml:space="preserve"> </w:t>
      </w:r>
      <w:r w:rsidRPr="008E2BA7">
        <w:rPr>
          <w:rFonts w:ascii="Arial" w:hAnsi="Arial" w:cs="Arial"/>
          <w:color w:val="000000"/>
        </w:rPr>
        <w:t xml:space="preserve">r. </w:t>
      </w:r>
      <w:r w:rsidRPr="008E2BA7">
        <w:rPr>
          <w:rFonts w:ascii="Arial" w:hAnsi="Arial" w:cs="Arial"/>
          <w:i/>
          <w:color w:val="000000"/>
        </w:rPr>
        <w:t>o ochronie zwierząt</w:t>
      </w:r>
      <w:r w:rsidR="006B5E36">
        <w:rPr>
          <w:rFonts w:ascii="Arial" w:hAnsi="Arial" w:cs="Arial"/>
          <w:color w:val="000000"/>
        </w:rPr>
        <w:t xml:space="preserve"> </w:t>
      </w:r>
      <w:r w:rsidR="006B5E36">
        <w:rPr>
          <w:rFonts w:ascii="Arial" w:hAnsi="Arial" w:cs="Arial"/>
          <w:color w:val="000000"/>
        </w:rPr>
        <w:br/>
        <w:t>(</w:t>
      </w:r>
      <w:r>
        <w:rPr>
          <w:rFonts w:ascii="Arial" w:hAnsi="Arial" w:cs="Arial"/>
          <w:color w:val="000000"/>
        </w:rPr>
        <w:t>Dz.</w:t>
      </w:r>
      <w:r w:rsidR="00603D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U. </w:t>
      </w:r>
      <w:r w:rsidR="00744A16">
        <w:rPr>
          <w:rFonts w:ascii="Arial" w:hAnsi="Arial" w:cs="Arial"/>
          <w:color w:val="000000"/>
        </w:rPr>
        <w:t>z 2013 r. poz.</w:t>
      </w:r>
      <w:r w:rsidR="007F35B4">
        <w:rPr>
          <w:rFonts w:ascii="Arial" w:hAnsi="Arial" w:cs="Arial"/>
          <w:color w:val="000000"/>
        </w:rPr>
        <w:t xml:space="preserve"> </w:t>
      </w:r>
      <w:r w:rsidR="00744A16" w:rsidRPr="00D30832">
        <w:rPr>
          <w:rFonts w:ascii="Arial" w:hAnsi="Arial" w:cs="Arial"/>
          <w:color w:val="000000"/>
        </w:rPr>
        <w:t>856</w:t>
      </w:r>
      <w:r w:rsidR="005304BB" w:rsidRPr="00D30832">
        <w:rPr>
          <w:rFonts w:ascii="Arial" w:hAnsi="Arial" w:cs="Arial"/>
          <w:color w:val="000000"/>
        </w:rPr>
        <w:t xml:space="preserve"> z późn. zm.</w:t>
      </w:r>
      <w:r w:rsidR="00744A16" w:rsidRPr="00D30832">
        <w:rPr>
          <w:rFonts w:ascii="Arial" w:hAnsi="Arial" w:cs="Arial"/>
          <w:color w:val="000000"/>
        </w:rPr>
        <w:t xml:space="preserve">) </w:t>
      </w:r>
      <w:r w:rsidRPr="00D30832">
        <w:rPr>
          <w:rFonts w:ascii="Arial" w:hAnsi="Arial" w:cs="Arial"/>
          <w:b/>
          <w:color w:val="000000"/>
        </w:rPr>
        <w:t>prowadzenie</w:t>
      </w:r>
      <w:r w:rsidRPr="00855D2A">
        <w:rPr>
          <w:rFonts w:ascii="Arial" w:hAnsi="Arial" w:cs="Arial"/>
          <w:b/>
          <w:color w:val="000000"/>
        </w:rPr>
        <w:t xml:space="preserve"> hodowli lub utrzymywanie psa rasy uznawanej za agresywną wymaga zezwolenia</w:t>
      </w:r>
      <w:r w:rsidR="005304BB" w:rsidRPr="005304B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organu gminy właściwego ze względu na planowane miejsce prowadzenia hodowli lub utrzymywania psa, wydawanego na wniosek osoby zainteresowanej. </w:t>
      </w:r>
    </w:p>
    <w:p w:rsidR="00723E83" w:rsidRPr="00723E83" w:rsidRDefault="00723E83" w:rsidP="00723E83">
      <w:pPr>
        <w:shd w:val="clear" w:color="auto" w:fill="FFFFFF"/>
        <w:ind w:firstLine="697"/>
        <w:jc w:val="both"/>
        <w:rPr>
          <w:rFonts w:ascii="Arial" w:hAnsi="Arial" w:cs="Arial"/>
          <w:color w:val="000000"/>
          <w:sz w:val="16"/>
          <w:szCs w:val="16"/>
        </w:rPr>
      </w:pPr>
    </w:p>
    <w:p w:rsidR="006B5E36" w:rsidRDefault="00C61F96" w:rsidP="00723E83">
      <w:pPr>
        <w:shd w:val="clear" w:color="auto" w:fill="FFFFFF"/>
        <w:ind w:firstLine="69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Wnioski należy składać do </w:t>
      </w:r>
      <w:hyperlink r:id="rId5" w:history="1">
        <w:r w:rsidR="00723E83" w:rsidRPr="00723E83">
          <w:rPr>
            <w:rStyle w:val="Hipercze"/>
            <w:rFonts w:ascii="Arial" w:hAnsi="Arial" w:cs="Arial"/>
            <w:color w:val="auto"/>
            <w:u w:val="none"/>
          </w:rPr>
          <w:t>Wydział</w:t>
        </w:r>
        <w:r w:rsidR="00723E83">
          <w:rPr>
            <w:rStyle w:val="Hipercze"/>
            <w:rFonts w:ascii="Arial" w:hAnsi="Arial" w:cs="Arial"/>
            <w:color w:val="auto"/>
            <w:u w:val="none"/>
          </w:rPr>
          <w:t>ów</w:t>
        </w:r>
        <w:r w:rsidR="00723E83" w:rsidRPr="00723E83">
          <w:rPr>
            <w:rStyle w:val="Hipercze"/>
            <w:rFonts w:ascii="Arial" w:hAnsi="Arial" w:cs="Arial"/>
            <w:color w:val="auto"/>
            <w:u w:val="none"/>
          </w:rPr>
          <w:t xml:space="preserve"> Obsługi Mieszkańców </w:t>
        </w:r>
      </w:hyperlink>
      <w:r w:rsidR="00723E83">
        <w:rPr>
          <w:rFonts w:ascii="Arial" w:hAnsi="Arial" w:cs="Arial"/>
          <w:color w:val="000000"/>
        </w:rPr>
        <w:t>lub</w:t>
      </w:r>
      <w:r w:rsidR="00723E83" w:rsidRPr="00723E83">
        <w:rPr>
          <w:rFonts w:ascii="Arial" w:hAnsi="Arial" w:cs="Arial"/>
          <w:color w:val="000000"/>
        </w:rPr>
        <w:t xml:space="preserve"> Wydział</w:t>
      </w:r>
      <w:r w:rsidR="00723E83">
        <w:rPr>
          <w:rFonts w:ascii="Arial" w:hAnsi="Arial" w:cs="Arial"/>
          <w:color w:val="000000"/>
        </w:rPr>
        <w:t>ów</w:t>
      </w:r>
      <w:r w:rsidR="00723E83" w:rsidRPr="00723E83">
        <w:rPr>
          <w:rFonts w:ascii="Arial" w:hAnsi="Arial" w:cs="Arial"/>
          <w:color w:val="000000"/>
        </w:rPr>
        <w:t xml:space="preserve"> O</w:t>
      </w:r>
      <w:r w:rsidR="00BC74A9">
        <w:rPr>
          <w:rFonts w:ascii="Arial" w:hAnsi="Arial" w:cs="Arial"/>
          <w:color w:val="000000"/>
        </w:rPr>
        <w:t>chrony Środowiska</w:t>
      </w:r>
      <w:r w:rsidR="00723E83">
        <w:rPr>
          <w:rFonts w:ascii="Arial" w:hAnsi="Arial" w:cs="Arial"/>
          <w:color w:val="000000"/>
        </w:rPr>
        <w:t xml:space="preserve"> </w:t>
      </w:r>
      <w:r w:rsidR="00BC74A9">
        <w:rPr>
          <w:rFonts w:ascii="Arial" w:hAnsi="Arial" w:cs="Arial"/>
          <w:color w:val="000000"/>
        </w:rPr>
        <w:t xml:space="preserve">dla </w:t>
      </w:r>
      <w:r w:rsidR="00353849">
        <w:rPr>
          <w:rFonts w:ascii="Arial" w:hAnsi="Arial" w:cs="Arial"/>
          <w:color w:val="000000"/>
        </w:rPr>
        <w:t>Dzielnicy właściwej</w:t>
      </w:r>
      <w:r w:rsidR="00723E83">
        <w:rPr>
          <w:rFonts w:ascii="Arial" w:hAnsi="Arial" w:cs="Arial"/>
          <w:color w:val="000000"/>
        </w:rPr>
        <w:t xml:space="preserve"> ze względu na planowane miejsce prowadzenia hodowli lub utrzymywania psa.</w:t>
      </w:r>
    </w:p>
    <w:p w:rsidR="00723E83" w:rsidRPr="00723E83" w:rsidRDefault="00723E83" w:rsidP="00723E83">
      <w:pPr>
        <w:shd w:val="clear" w:color="auto" w:fill="FFFFFF"/>
        <w:jc w:val="both"/>
        <w:rPr>
          <w:rFonts w:ascii="Arial" w:hAnsi="Arial" w:cs="Arial"/>
          <w:color w:val="000000"/>
          <w:sz w:val="16"/>
          <w:szCs w:val="16"/>
        </w:rPr>
      </w:pPr>
    </w:p>
    <w:p w:rsidR="00C61F96" w:rsidRDefault="00C61F96" w:rsidP="006C3792">
      <w:pPr>
        <w:shd w:val="clear" w:color="auto" w:fill="FFFFFF"/>
        <w:ind w:firstLine="7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Wykaz ras psów uznawanych za agresywne (</w:t>
      </w:r>
      <w:r w:rsidRPr="00C61F96">
        <w:rPr>
          <w:rFonts w:ascii="Arial" w:hAnsi="Arial" w:cs="Arial"/>
          <w:color w:val="000000"/>
        </w:rPr>
        <w:t xml:space="preserve">Rozporządzenie Ministra Spraw Wewnętrznych i Administracji z dnia 28 kwietnia 2003 r. </w:t>
      </w:r>
      <w:r w:rsidRPr="00593CFB">
        <w:rPr>
          <w:rFonts w:ascii="Arial" w:hAnsi="Arial" w:cs="Arial"/>
          <w:i/>
          <w:color w:val="000000"/>
        </w:rPr>
        <w:t>w sprawie wykazu ras psów uznawanych za agresywne,</w:t>
      </w:r>
      <w:r>
        <w:rPr>
          <w:rFonts w:ascii="Arial" w:hAnsi="Arial" w:cs="Arial"/>
          <w:color w:val="000000"/>
        </w:rPr>
        <w:t xml:space="preserve"> </w:t>
      </w:r>
      <w:hyperlink r:id="rId6" w:history="1">
        <w:r w:rsidR="005304BB" w:rsidRPr="00D30832">
          <w:rPr>
            <w:rStyle w:val="Hipercze"/>
            <w:rFonts w:ascii="Arial" w:hAnsi="Arial" w:cs="Arial"/>
          </w:rPr>
          <w:t>Dz. U. z 2003 r. Nr 77, poz. 687</w:t>
        </w:r>
      </w:hyperlink>
      <w:r w:rsidRPr="00D30832">
        <w:rPr>
          <w:rFonts w:ascii="Arial" w:hAnsi="Arial" w:cs="Arial"/>
          <w:color w:val="000000"/>
        </w:rPr>
        <w:t>):</w:t>
      </w:r>
    </w:p>
    <w:p w:rsidR="00723E83" w:rsidRPr="00723E83" w:rsidRDefault="00723E83" w:rsidP="00723E83">
      <w:pPr>
        <w:shd w:val="clear" w:color="auto" w:fill="FFFFFF"/>
        <w:ind w:firstLine="700"/>
        <w:jc w:val="both"/>
        <w:rPr>
          <w:rFonts w:ascii="Arial" w:hAnsi="Arial" w:cs="Arial"/>
          <w:color w:val="000000"/>
          <w:sz w:val="16"/>
          <w:szCs w:val="16"/>
        </w:rPr>
      </w:pP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amerykański pit bull terrier;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pies z Majorki (Perro de Presa Mallorquin);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buldog amerykański;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dog argentyński;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pies kanaryjski (Perro de Presa Canario);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tosa inu;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rottweiler;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akbash dog;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35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anatolia karabash;</w:t>
      </w:r>
    </w:p>
    <w:p w:rsidR="00C61F96" w:rsidRDefault="00C61F96" w:rsidP="006B5E36">
      <w:pPr>
        <w:numPr>
          <w:ilvl w:val="0"/>
          <w:numId w:val="1"/>
        </w:numPr>
        <w:shd w:val="clear" w:color="auto" w:fill="FFFFFF"/>
        <w:tabs>
          <w:tab w:val="clear" w:pos="720"/>
          <w:tab w:val="num" w:pos="700"/>
        </w:tabs>
        <w:spacing w:before="23" w:after="23"/>
        <w:ind w:left="714" w:hanging="4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moskiewski stróżujący;</w:t>
      </w:r>
    </w:p>
    <w:p w:rsidR="005545C9" w:rsidRDefault="00C61F96" w:rsidP="006B5E36">
      <w:pPr>
        <w:numPr>
          <w:ilvl w:val="0"/>
          <w:numId w:val="1"/>
        </w:numPr>
        <w:shd w:val="clear" w:color="auto" w:fill="FFFFFF"/>
        <w:spacing w:before="23" w:after="23"/>
        <w:ind w:left="714" w:hanging="41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owczarek kaukaski</w:t>
      </w:r>
      <w:r w:rsidR="0046454E">
        <w:rPr>
          <w:rFonts w:ascii="Arial" w:hAnsi="Arial" w:cs="Arial"/>
          <w:color w:val="000000"/>
        </w:rPr>
        <w:t>.</w:t>
      </w:r>
    </w:p>
    <w:p w:rsidR="00723E83" w:rsidRDefault="00723E83" w:rsidP="00ED7A77">
      <w:pPr>
        <w:jc w:val="both"/>
        <w:rPr>
          <w:rFonts w:ascii="Arial" w:hAnsi="Arial" w:cs="Arial"/>
          <w:b/>
          <w:color w:val="000000"/>
          <w:u w:val="single"/>
        </w:rPr>
      </w:pPr>
    </w:p>
    <w:p w:rsidR="00723E83" w:rsidRDefault="00723E83" w:rsidP="00ED7A77">
      <w:pPr>
        <w:jc w:val="both"/>
        <w:rPr>
          <w:rFonts w:ascii="Arial" w:hAnsi="Arial" w:cs="Arial"/>
          <w:b/>
          <w:color w:val="000000"/>
          <w:u w:val="single"/>
        </w:rPr>
      </w:pPr>
    </w:p>
    <w:p w:rsidR="00ED7A77" w:rsidRPr="00ED7A77" w:rsidRDefault="00ED7A77" w:rsidP="00ED7A77">
      <w:pPr>
        <w:jc w:val="both"/>
        <w:rPr>
          <w:rFonts w:ascii="Arial" w:hAnsi="Arial" w:cs="Arial"/>
          <w:b/>
          <w:color w:val="000000"/>
          <w:u w:val="single"/>
        </w:rPr>
      </w:pPr>
      <w:r w:rsidRPr="00ED7A77">
        <w:rPr>
          <w:rFonts w:ascii="Arial" w:hAnsi="Arial" w:cs="Arial"/>
          <w:b/>
          <w:color w:val="000000"/>
          <w:u w:val="single"/>
        </w:rPr>
        <w:t>CHARTY</w:t>
      </w:r>
    </w:p>
    <w:p w:rsidR="00ED7A77" w:rsidRPr="00BC74A9" w:rsidRDefault="00ED7A77" w:rsidP="00723E83">
      <w:pPr>
        <w:jc w:val="both"/>
        <w:rPr>
          <w:rFonts w:ascii="Arial" w:hAnsi="Arial" w:cs="Arial"/>
          <w:color w:val="000000"/>
        </w:rPr>
      </w:pPr>
    </w:p>
    <w:p w:rsidR="00ED7A77" w:rsidRDefault="00ED7A77" w:rsidP="00723E83">
      <w:pPr>
        <w:ind w:left="40" w:firstLine="668"/>
        <w:jc w:val="both"/>
        <w:rPr>
          <w:rFonts w:ascii="Arial" w:hAnsi="Arial" w:cs="Arial"/>
          <w:color w:val="000000"/>
        </w:rPr>
      </w:pPr>
      <w:r w:rsidRPr="00855D2A">
        <w:rPr>
          <w:rFonts w:ascii="Arial" w:hAnsi="Arial" w:cs="Arial"/>
          <w:b/>
          <w:color w:val="000000"/>
        </w:rPr>
        <w:t>Hodowanie lub utrzymywanie chartów rasowych lub ich mieszańców wymaga zezwolenia</w:t>
      </w:r>
      <w:r w:rsidRPr="00D33980">
        <w:rPr>
          <w:rFonts w:ascii="Arial" w:hAnsi="Arial" w:cs="Arial"/>
          <w:color w:val="000000"/>
        </w:rPr>
        <w:t xml:space="preserve"> starosty właściwego ze względu na miejsce prowadzenia ich hodowli lub utrzymywania, wydawanego na wniosek osoby zamierzającej prowadzić taką hodowlę lub utrzymywać takiego psa</w:t>
      </w:r>
      <w:r>
        <w:rPr>
          <w:rFonts w:ascii="Arial" w:hAnsi="Arial" w:cs="Arial"/>
          <w:color w:val="000000"/>
        </w:rPr>
        <w:t>.</w:t>
      </w:r>
    </w:p>
    <w:p w:rsidR="00723E83" w:rsidRPr="00723E83" w:rsidRDefault="00723E83" w:rsidP="00723E83">
      <w:pPr>
        <w:ind w:left="40" w:firstLine="668"/>
        <w:jc w:val="both"/>
        <w:rPr>
          <w:rFonts w:ascii="Arial" w:hAnsi="Arial" w:cs="Arial"/>
          <w:color w:val="000000"/>
          <w:sz w:val="16"/>
          <w:szCs w:val="16"/>
        </w:rPr>
      </w:pPr>
    </w:p>
    <w:p w:rsidR="00723E83" w:rsidRDefault="00723E83" w:rsidP="00723E8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Wnioski należy składać do </w:t>
      </w:r>
      <w:hyperlink r:id="rId7" w:history="1">
        <w:r w:rsidRPr="00723E83">
          <w:rPr>
            <w:rStyle w:val="Hipercze"/>
            <w:rFonts w:ascii="Arial" w:hAnsi="Arial" w:cs="Arial"/>
            <w:color w:val="auto"/>
            <w:u w:val="none"/>
          </w:rPr>
          <w:t>Wydział</w:t>
        </w:r>
        <w:r>
          <w:rPr>
            <w:rStyle w:val="Hipercze"/>
            <w:rFonts w:ascii="Arial" w:hAnsi="Arial" w:cs="Arial"/>
            <w:color w:val="auto"/>
            <w:u w:val="none"/>
          </w:rPr>
          <w:t>ów</w:t>
        </w:r>
        <w:r w:rsidRPr="00723E83">
          <w:rPr>
            <w:rStyle w:val="Hipercze"/>
            <w:rFonts w:ascii="Arial" w:hAnsi="Arial" w:cs="Arial"/>
            <w:color w:val="auto"/>
            <w:u w:val="none"/>
          </w:rPr>
          <w:t xml:space="preserve"> Obsługi Mieszkańców </w:t>
        </w:r>
      </w:hyperlink>
      <w:r>
        <w:rPr>
          <w:rFonts w:ascii="Arial" w:hAnsi="Arial" w:cs="Arial"/>
          <w:color w:val="000000"/>
        </w:rPr>
        <w:t xml:space="preserve">lub </w:t>
      </w:r>
      <w:r w:rsidRPr="00723E83">
        <w:rPr>
          <w:rFonts w:ascii="Arial" w:hAnsi="Arial" w:cs="Arial"/>
          <w:color w:val="000000"/>
        </w:rPr>
        <w:t>Wydział</w:t>
      </w:r>
      <w:r>
        <w:rPr>
          <w:rFonts w:ascii="Arial" w:hAnsi="Arial" w:cs="Arial"/>
          <w:color w:val="000000"/>
        </w:rPr>
        <w:t>ów</w:t>
      </w:r>
      <w:r w:rsidRPr="00723E83">
        <w:rPr>
          <w:rFonts w:ascii="Arial" w:hAnsi="Arial" w:cs="Arial"/>
          <w:color w:val="000000"/>
        </w:rPr>
        <w:t xml:space="preserve"> Ochrony Środowiska dla Dzielnicy </w:t>
      </w:r>
      <w:r w:rsidR="00BC74A9">
        <w:rPr>
          <w:rFonts w:ascii="Arial" w:hAnsi="Arial" w:cs="Arial"/>
          <w:color w:val="000000"/>
        </w:rPr>
        <w:t xml:space="preserve">właściwej </w:t>
      </w:r>
      <w:r w:rsidRPr="00723E83">
        <w:rPr>
          <w:rFonts w:ascii="Arial" w:hAnsi="Arial" w:cs="Arial"/>
          <w:color w:val="000000"/>
        </w:rPr>
        <w:t>ze względu na miejsce prowadzenia hodowli lub utrzymywania charta.</w:t>
      </w:r>
    </w:p>
    <w:p w:rsidR="00BC74A9" w:rsidRPr="00BC74A9" w:rsidRDefault="00BC74A9" w:rsidP="00723E83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16"/>
          <w:szCs w:val="16"/>
        </w:rPr>
      </w:pPr>
    </w:p>
    <w:p w:rsidR="00BC74A9" w:rsidRPr="006C3792" w:rsidRDefault="00BC74A9" w:rsidP="00BC74A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</w:t>
      </w:r>
      <w:r w:rsidRPr="00AC09DD">
        <w:rPr>
          <w:rFonts w:ascii="Arial" w:hAnsi="Arial" w:cs="Arial"/>
          <w:color w:val="000000"/>
        </w:rPr>
        <w:t xml:space="preserve">arunki </w:t>
      </w:r>
      <w:r>
        <w:rPr>
          <w:rFonts w:ascii="Arial" w:hAnsi="Arial" w:cs="Arial"/>
          <w:color w:val="000000"/>
        </w:rPr>
        <w:t>oraz</w:t>
      </w:r>
      <w:r w:rsidRPr="00AC09DD">
        <w:rPr>
          <w:rFonts w:ascii="Arial" w:hAnsi="Arial" w:cs="Arial"/>
          <w:color w:val="000000"/>
        </w:rPr>
        <w:t xml:space="preserve"> sposób hodowania i utrzymywania chartów rasowych oraz ich mieszańców, biorąc pod uwagę konieczność zapewn</w:t>
      </w:r>
      <w:r>
        <w:rPr>
          <w:rFonts w:ascii="Arial" w:hAnsi="Arial" w:cs="Arial"/>
          <w:color w:val="000000"/>
        </w:rPr>
        <w:t>ienia bezpieczeństwa ludzi oraz</w:t>
      </w:r>
      <w:r w:rsidRPr="00AC09DD">
        <w:rPr>
          <w:rFonts w:ascii="Arial" w:hAnsi="Arial" w:cs="Arial"/>
          <w:color w:val="000000"/>
        </w:rPr>
        <w:t xml:space="preserve"> w odpowiednim zakresie, bezpieczeństwa zwierząt</w:t>
      </w:r>
      <w:r w:rsidR="00593CFB">
        <w:rPr>
          <w:rFonts w:ascii="Arial" w:hAnsi="Arial" w:cs="Arial"/>
          <w:color w:val="000000"/>
        </w:rPr>
        <w:t xml:space="preserve">, określa </w:t>
      </w:r>
      <w:r>
        <w:rPr>
          <w:rFonts w:ascii="Arial" w:hAnsi="Arial" w:cs="Arial"/>
          <w:color w:val="000000"/>
        </w:rPr>
        <w:t>Rozporządzenie</w:t>
      </w:r>
      <w:r w:rsidRPr="00D33980">
        <w:rPr>
          <w:rFonts w:ascii="Arial" w:hAnsi="Arial" w:cs="Arial"/>
          <w:color w:val="000000"/>
        </w:rPr>
        <w:t xml:space="preserve"> Ministra Rolnictwa i Rozwoju Wsi z dnia 5 lipca 2010 r. </w:t>
      </w:r>
      <w:r w:rsidRPr="00593CFB">
        <w:rPr>
          <w:rFonts w:ascii="Arial" w:hAnsi="Arial" w:cs="Arial"/>
          <w:i/>
          <w:color w:val="000000"/>
        </w:rPr>
        <w:t xml:space="preserve">w sprawie </w:t>
      </w:r>
      <w:r w:rsidRPr="00593CFB">
        <w:rPr>
          <w:rFonts w:ascii="Arial" w:hAnsi="Arial" w:cs="Arial"/>
          <w:i/>
        </w:rPr>
        <w:t>warunków i sposobu hodowania i utrzymywania chartów rasowych oraz ich mieszańców</w:t>
      </w:r>
      <w:r w:rsidRPr="00D30832">
        <w:rPr>
          <w:rFonts w:ascii="Arial" w:hAnsi="Arial" w:cs="Arial"/>
        </w:rPr>
        <w:t xml:space="preserve">, </w:t>
      </w:r>
      <w:hyperlink r:id="rId8" w:history="1">
        <w:r w:rsidR="005304BB" w:rsidRPr="00D30832">
          <w:rPr>
            <w:rStyle w:val="Hipercze"/>
            <w:rFonts w:ascii="Arial" w:hAnsi="Arial" w:cs="Arial"/>
          </w:rPr>
          <w:t>Dz. U. z 2010 r. Nr 135, poz. 909</w:t>
        </w:r>
      </w:hyperlink>
      <w:r w:rsidRPr="00D30832">
        <w:rPr>
          <w:rFonts w:ascii="Arial" w:hAnsi="Arial" w:cs="Arial"/>
          <w:color w:val="000000"/>
        </w:rPr>
        <w:t>.</w:t>
      </w:r>
    </w:p>
    <w:p w:rsidR="00BC74A9" w:rsidRPr="00723E83" w:rsidRDefault="00BC74A9" w:rsidP="00723E8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</w:p>
    <w:p w:rsidR="00C61F96" w:rsidRDefault="00C61F96" w:rsidP="00723E83">
      <w:pPr>
        <w:jc w:val="both"/>
        <w:rPr>
          <w:rFonts w:ascii="Arial" w:hAnsi="Arial" w:cs="Arial"/>
          <w:color w:val="000000"/>
        </w:rPr>
      </w:pPr>
    </w:p>
    <w:p w:rsidR="00DA620C" w:rsidRDefault="00DA620C" w:rsidP="00723E83">
      <w:pPr>
        <w:jc w:val="both"/>
        <w:rPr>
          <w:rFonts w:ascii="Arial" w:hAnsi="Arial" w:cs="Arial"/>
          <w:color w:val="000000"/>
        </w:rPr>
      </w:pPr>
    </w:p>
    <w:p w:rsidR="00DA620C" w:rsidRDefault="00DA620C" w:rsidP="00723E83">
      <w:pPr>
        <w:jc w:val="both"/>
        <w:rPr>
          <w:rFonts w:ascii="Arial" w:hAnsi="Arial" w:cs="Arial"/>
          <w:color w:val="000000"/>
        </w:rPr>
      </w:pPr>
    </w:p>
    <w:p w:rsidR="00DA620C" w:rsidRPr="00DA620C" w:rsidRDefault="00DA620C" w:rsidP="00723E83">
      <w:pPr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Data aktualizacji: 10 maja 216 r.</w:t>
      </w:r>
    </w:p>
    <w:sectPr w:rsidR="00DA620C" w:rsidRPr="00DA620C" w:rsidSect="00DA620C">
      <w:pgSz w:w="11906" w:h="16838" w:code="9"/>
      <w:pgMar w:top="1079" w:right="1418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267F"/>
    <w:multiLevelType w:val="hybridMultilevel"/>
    <w:tmpl w:val="58566F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C61F96"/>
    <w:rsid w:val="00120418"/>
    <w:rsid w:val="00353849"/>
    <w:rsid w:val="003738F2"/>
    <w:rsid w:val="003C7940"/>
    <w:rsid w:val="0046454E"/>
    <w:rsid w:val="005304BB"/>
    <w:rsid w:val="00536708"/>
    <w:rsid w:val="005545C9"/>
    <w:rsid w:val="00593CFB"/>
    <w:rsid w:val="005C6A94"/>
    <w:rsid w:val="00603DCC"/>
    <w:rsid w:val="00694822"/>
    <w:rsid w:val="006B5E36"/>
    <w:rsid w:val="006C3792"/>
    <w:rsid w:val="00723E83"/>
    <w:rsid w:val="00744A16"/>
    <w:rsid w:val="007F35B4"/>
    <w:rsid w:val="00824339"/>
    <w:rsid w:val="00855D2A"/>
    <w:rsid w:val="009A4C32"/>
    <w:rsid w:val="00A64E6A"/>
    <w:rsid w:val="00A751BA"/>
    <w:rsid w:val="00AF4D58"/>
    <w:rsid w:val="00B41740"/>
    <w:rsid w:val="00BB2932"/>
    <w:rsid w:val="00BC74A9"/>
    <w:rsid w:val="00C61F96"/>
    <w:rsid w:val="00D30832"/>
    <w:rsid w:val="00DA620C"/>
    <w:rsid w:val="00ED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1F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2">
    <w:name w:val="p12"/>
    <w:basedOn w:val="Normalny"/>
    <w:rsid w:val="00C61F96"/>
  </w:style>
  <w:style w:type="character" w:styleId="Hipercze">
    <w:name w:val="Hyperlink"/>
    <w:basedOn w:val="Domylnaczcionkaakapitu"/>
    <w:rsid w:val="00ED7A77"/>
    <w:rPr>
      <w:color w:val="0000FF"/>
      <w:u w:val="single"/>
    </w:rPr>
  </w:style>
  <w:style w:type="paragraph" w:styleId="Tekstdymka">
    <w:name w:val="Balloon Text"/>
    <w:basedOn w:val="Normalny"/>
    <w:semiHidden/>
    <w:rsid w:val="0046454E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B417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1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0203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4697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534848546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5666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01350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m.warszawa.pl/zalatw-sprawe-w-urzedzie/artykuly-sprawy-urzedowe/wydzialy-obslugi-mieszkan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ap.sejm.gov.pl/DetailsServlet?id=WDU20030770687" TargetMode="External"/><Relationship Id="rId5" Type="http://schemas.openxmlformats.org/officeDocument/2006/relationships/hyperlink" Target="http://www.um.warszawa.pl/zalatw-sprawe-w-urzedzie/artykuly-sprawy-urzedowe/wydzialy-obslugi-mieszkanco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Znakowanie i rejestracja psów</vt:lpstr>
    </vt:vector>
  </TitlesOfParts>
  <Company>UMstW</Company>
  <LinksUpToDate>false</LinksUpToDate>
  <CharactersWithSpaces>2366</CharactersWithSpaces>
  <SharedDoc>false</SharedDoc>
  <HLinks>
    <vt:vector size="24" baseType="variant">
      <vt:variant>
        <vt:i4>851974</vt:i4>
      </vt:variant>
      <vt:variant>
        <vt:i4>9</vt:i4>
      </vt:variant>
      <vt:variant>
        <vt:i4>0</vt:i4>
      </vt:variant>
      <vt:variant>
        <vt:i4>5</vt:i4>
      </vt:variant>
      <vt:variant>
        <vt:lpwstr>http://isap.sejm.gov.pl/DetailsServlet?id=WDU20101350909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http://www.um.warszawa.pl/zalatw-sprawe-w-urzedzie/artykuly-sprawy-urzedowe/wydzialy-obslugi-mieszkancow</vt:lpwstr>
      </vt:variant>
      <vt:variant>
        <vt:lpwstr/>
      </vt:variant>
      <vt:variant>
        <vt:i4>917513</vt:i4>
      </vt:variant>
      <vt:variant>
        <vt:i4>3</vt:i4>
      </vt:variant>
      <vt:variant>
        <vt:i4>0</vt:i4>
      </vt:variant>
      <vt:variant>
        <vt:i4>5</vt:i4>
      </vt:variant>
      <vt:variant>
        <vt:lpwstr>http://isap.sejm.gov.pl/DetailsServlet?id=WDU20030770687</vt:lpwstr>
      </vt:variant>
      <vt:variant>
        <vt:lpwstr/>
      </vt:variant>
      <vt:variant>
        <vt:i4>4980824</vt:i4>
      </vt:variant>
      <vt:variant>
        <vt:i4>0</vt:i4>
      </vt:variant>
      <vt:variant>
        <vt:i4>0</vt:i4>
      </vt:variant>
      <vt:variant>
        <vt:i4>5</vt:i4>
      </vt:variant>
      <vt:variant>
        <vt:lpwstr>http://www.um.warszawa.pl/zalatw-sprawe-w-urzedzie/artykuly-sprawy-urzedowe/wydzialy-obslugi-mieszkancow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Znakowanie i rejestracja psów</dc:title>
  <dc:creator>a.skibinska</dc:creator>
  <cp:lastModifiedBy>kgronczewska</cp:lastModifiedBy>
  <cp:revision>2</cp:revision>
  <cp:lastPrinted>2012-04-17T11:06:00Z</cp:lastPrinted>
  <dcterms:created xsi:type="dcterms:W3CDTF">2016-05-10T11:16:00Z</dcterms:created>
  <dcterms:modified xsi:type="dcterms:W3CDTF">2016-05-10T11:16:00Z</dcterms:modified>
</cp:coreProperties>
</file>