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A32" w:rsidRPr="003B2A61" w:rsidRDefault="00CE1D36" w:rsidP="003B2A61">
      <w:pPr>
        <w:pStyle w:val="Bodytext20"/>
        <w:shd w:val="clear" w:color="auto" w:fill="auto"/>
        <w:spacing w:before="120" w:after="240" w:line="300" w:lineRule="auto"/>
        <w:ind w:left="5664" w:firstLine="0"/>
        <w:rPr>
          <w:rFonts w:asciiTheme="minorHAnsi" w:hAnsiTheme="minorHAnsi" w:cstheme="minorHAnsi"/>
          <w:sz w:val="22"/>
          <w:szCs w:val="22"/>
        </w:rPr>
      </w:pPr>
      <w:r w:rsidRPr="003B2A61">
        <w:rPr>
          <w:rFonts w:asciiTheme="minorHAnsi" w:hAnsiTheme="minorHAnsi" w:cstheme="minorHAnsi"/>
          <w:sz w:val="22"/>
          <w:szCs w:val="22"/>
        </w:rPr>
        <w:t>Warszawa,</w:t>
      </w:r>
      <w:r w:rsidR="00FC5819" w:rsidRPr="003B2A61">
        <w:rPr>
          <w:rFonts w:asciiTheme="minorHAnsi" w:hAnsiTheme="minorHAnsi" w:cstheme="minorHAnsi"/>
          <w:sz w:val="22"/>
          <w:szCs w:val="22"/>
        </w:rPr>
        <w:t xml:space="preserve">24 </w:t>
      </w:r>
      <w:r w:rsidR="00E1693F" w:rsidRPr="003B2A61">
        <w:rPr>
          <w:rFonts w:asciiTheme="minorHAnsi" w:hAnsiTheme="minorHAnsi" w:cstheme="minorHAnsi"/>
          <w:sz w:val="22"/>
          <w:szCs w:val="22"/>
        </w:rPr>
        <w:t>listopada 2022 r.</w:t>
      </w:r>
    </w:p>
    <w:p w:rsidR="00F36A32" w:rsidRPr="003B2A61" w:rsidRDefault="003B2A61" w:rsidP="003B2A61">
      <w:pPr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3B2A61">
        <w:rPr>
          <w:rStyle w:val="Bodytext4Exact"/>
          <w:rFonts w:asciiTheme="minorHAnsi" w:hAnsiTheme="minorHAnsi" w:cstheme="minorHAnsi"/>
          <w:sz w:val="22"/>
          <w:szCs w:val="22"/>
        </w:rPr>
        <w:t>Znak sprawy:</w:t>
      </w:r>
      <w:r w:rsidRPr="003B2A61">
        <w:rPr>
          <w:rStyle w:val="Bodytext4Exact"/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3B2A61">
        <w:rPr>
          <w:rStyle w:val="Bodytext4Exact"/>
          <w:rFonts w:asciiTheme="minorHAnsi" w:hAnsiTheme="minorHAnsi" w:cstheme="minorHAnsi"/>
          <w:b w:val="0"/>
          <w:sz w:val="22"/>
          <w:szCs w:val="22"/>
        </w:rPr>
        <w:t>KW-WI. 1712.31.2022.JSZ</w:t>
      </w:r>
    </w:p>
    <w:p w:rsidR="00F36A32" w:rsidRPr="00CE1D36" w:rsidRDefault="00E1693F" w:rsidP="003B2A61">
      <w:pPr>
        <w:pStyle w:val="Bodytext50"/>
        <w:shd w:val="clear" w:color="auto" w:fill="auto"/>
        <w:spacing w:before="240" w:after="680" w:line="300" w:lineRule="auto"/>
        <w:ind w:left="5120"/>
        <w:contextualSpacing/>
        <w:rPr>
          <w:rFonts w:asciiTheme="minorHAnsi" w:hAnsiTheme="minorHAnsi" w:cstheme="minorHAnsi"/>
          <w:sz w:val="22"/>
          <w:szCs w:val="22"/>
        </w:rPr>
      </w:pPr>
      <w:r w:rsidRPr="00CE1D36">
        <w:rPr>
          <w:rFonts w:asciiTheme="minorHAnsi" w:hAnsiTheme="minorHAnsi" w:cstheme="minorHAnsi"/>
          <w:sz w:val="22"/>
          <w:szCs w:val="22"/>
        </w:rPr>
        <w:t>Pan</w:t>
      </w:r>
    </w:p>
    <w:p w:rsidR="00F36A32" w:rsidRPr="00CE1D36" w:rsidRDefault="00CE1D36" w:rsidP="003B2A61">
      <w:pPr>
        <w:pStyle w:val="Bodytext50"/>
        <w:shd w:val="clear" w:color="auto" w:fill="auto"/>
        <w:spacing w:before="240" w:after="680" w:line="300" w:lineRule="auto"/>
        <w:ind w:left="5120" w:right="1674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Krzysztof Gorczyca</w:t>
      </w:r>
      <w:r w:rsidR="00E1693F" w:rsidRPr="00CE1D36">
        <w:rPr>
          <w:rFonts w:asciiTheme="minorHAnsi" w:hAnsiTheme="minorHAnsi" w:cstheme="minorHAnsi"/>
          <w:sz w:val="22"/>
          <w:szCs w:val="22"/>
        </w:rPr>
        <w:t xml:space="preserve"> Dyrektor</w:t>
      </w:r>
    </w:p>
    <w:p w:rsidR="00674899" w:rsidRDefault="00E1693F" w:rsidP="003B2A61">
      <w:pPr>
        <w:pStyle w:val="Bodytext50"/>
        <w:shd w:val="clear" w:color="auto" w:fill="auto"/>
        <w:spacing w:before="240" w:after="680" w:line="300" w:lineRule="auto"/>
        <w:ind w:left="5120"/>
        <w:contextualSpacing/>
        <w:rPr>
          <w:rFonts w:asciiTheme="minorHAnsi" w:hAnsiTheme="minorHAnsi" w:cstheme="minorHAnsi"/>
          <w:sz w:val="22"/>
          <w:szCs w:val="22"/>
        </w:rPr>
      </w:pPr>
      <w:r w:rsidRPr="00CE1D36">
        <w:rPr>
          <w:rFonts w:asciiTheme="minorHAnsi" w:hAnsiTheme="minorHAnsi" w:cstheme="minorHAnsi"/>
          <w:sz w:val="22"/>
          <w:szCs w:val="22"/>
        </w:rPr>
        <w:t xml:space="preserve">Młodzieżowego Ośrodka Socjoterapii </w:t>
      </w:r>
    </w:p>
    <w:p w:rsidR="00674899" w:rsidRDefault="00E1693F" w:rsidP="003B2A61">
      <w:pPr>
        <w:pStyle w:val="Bodytext50"/>
        <w:shd w:val="clear" w:color="auto" w:fill="auto"/>
        <w:spacing w:before="240" w:after="680" w:line="300" w:lineRule="auto"/>
        <w:ind w:left="5120"/>
        <w:contextualSpacing/>
        <w:rPr>
          <w:rFonts w:asciiTheme="minorHAnsi" w:hAnsiTheme="minorHAnsi" w:cstheme="minorHAnsi"/>
          <w:sz w:val="22"/>
          <w:szCs w:val="22"/>
        </w:rPr>
      </w:pPr>
      <w:r w:rsidRPr="00CE1D36">
        <w:rPr>
          <w:rFonts w:asciiTheme="minorHAnsi" w:hAnsiTheme="minorHAnsi" w:cstheme="minorHAnsi"/>
          <w:sz w:val="22"/>
          <w:szCs w:val="22"/>
        </w:rPr>
        <w:t xml:space="preserve">nr 7 w Warszawie </w:t>
      </w:r>
    </w:p>
    <w:p w:rsidR="00674899" w:rsidRDefault="00E1693F" w:rsidP="003B2A61">
      <w:pPr>
        <w:pStyle w:val="Bodytext50"/>
        <w:shd w:val="clear" w:color="auto" w:fill="auto"/>
        <w:spacing w:before="240" w:after="680" w:line="300" w:lineRule="auto"/>
        <w:ind w:left="5120"/>
        <w:contextualSpacing/>
        <w:rPr>
          <w:rFonts w:asciiTheme="minorHAnsi" w:hAnsiTheme="minorHAnsi" w:cstheme="minorHAnsi"/>
          <w:sz w:val="22"/>
          <w:szCs w:val="22"/>
        </w:rPr>
      </w:pPr>
      <w:r w:rsidRPr="00CE1D36">
        <w:rPr>
          <w:rFonts w:asciiTheme="minorHAnsi" w:hAnsiTheme="minorHAnsi" w:cstheme="minorHAnsi"/>
          <w:sz w:val="22"/>
          <w:szCs w:val="22"/>
        </w:rPr>
        <w:t xml:space="preserve">ul. Osowska 81 </w:t>
      </w:r>
    </w:p>
    <w:p w:rsidR="00F36A32" w:rsidRPr="00674899" w:rsidRDefault="00E1693F" w:rsidP="003B2A61">
      <w:pPr>
        <w:pStyle w:val="Bodytext50"/>
        <w:shd w:val="clear" w:color="auto" w:fill="auto"/>
        <w:spacing w:before="240" w:after="680" w:line="300" w:lineRule="auto"/>
        <w:ind w:left="5120"/>
        <w:contextualSpacing/>
        <w:rPr>
          <w:rFonts w:asciiTheme="minorHAnsi" w:hAnsiTheme="minorHAnsi" w:cstheme="minorHAnsi"/>
          <w:sz w:val="22"/>
          <w:szCs w:val="22"/>
        </w:rPr>
      </w:pPr>
      <w:r w:rsidRPr="00674899">
        <w:rPr>
          <w:rFonts w:asciiTheme="minorHAnsi" w:hAnsiTheme="minorHAnsi" w:cstheme="minorHAnsi"/>
          <w:sz w:val="22"/>
          <w:szCs w:val="22"/>
        </w:rPr>
        <w:t>04-351 Warszawa</w:t>
      </w:r>
    </w:p>
    <w:p w:rsidR="00F36A32" w:rsidRDefault="00E1693F" w:rsidP="003B2A61">
      <w:pPr>
        <w:pStyle w:val="Nagwek1"/>
        <w:ind w:left="2832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3B2A61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3B2A61" w:rsidRPr="003B2A61" w:rsidRDefault="003B2A61" w:rsidP="003B2A61"/>
    <w:p w:rsidR="00F36A32" w:rsidRPr="003B2A61" w:rsidRDefault="00E1693F" w:rsidP="003B2A61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B2A61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Urzędu m.st. Warszawy, stanowiącego załącznik do Zarządzenia nr </w:t>
      </w:r>
      <w:r w:rsidRPr="003B2A61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Pr="003B2A61">
        <w:rPr>
          <w:rFonts w:asciiTheme="minorHAnsi" w:hAnsiTheme="minorHAnsi" w:cstheme="minorHAnsi"/>
          <w:sz w:val="22"/>
          <w:szCs w:val="22"/>
        </w:rPr>
        <w:t xml:space="preserve">Prezydenta m.st. Warszawy z dnia 4 kwietnia 2007 r. w sprawie nadania regulaminu organizacyjnego Urzędu Miasta Stołecznego Warszawy (ze zm.) w związku z kontrolą przeprowadzoną przez Biuro Kontroli Urzędu m.st. Warszawy w Młodzieżowym Ośrodku Socjoterapii nr 7 w Warszawie (dalej: MOS nr 7 w Warszawie) w okresie od 17.05.2022 r. do 1.06.2022 r., w zakresie „Optymalizacji zużycia ciepła sieciowego - procedury, wdrożenie, korzyści", w latach 2019-2020, której wyniki zostały przedstawione w protokole kontroli podpisanym 1.06.2022 r., stosownie do § 39 ust. 1 i 4 Zarządzenia nr </w:t>
      </w:r>
      <w:r w:rsidRPr="003B2A61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3B2A61">
        <w:rPr>
          <w:rFonts w:asciiTheme="minorHAnsi" w:hAnsiTheme="minorHAnsi" w:cstheme="minorHAnsi"/>
          <w:sz w:val="22"/>
          <w:szCs w:val="22"/>
        </w:rPr>
        <w:t>Prezydenta m.st. Warszawy z dnia 12 grudnia 2019 r. w sprawie zasad i trybu postępowania kontrolnego, przekazuję Panu niniejsze wystąpienie pokontrolne.</w:t>
      </w:r>
    </w:p>
    <w:p w:rsidR="00F36A32" w:rsidRPr="003B2A61" w:rsidRDefault="00E1693F" w:rsidP="003B2A61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B2A61">
        <w:rPr>
          <w:rFonts w:asciiTheme="minorHAnsi" w:hAnsiTheme="minorHAnsi" w:cstheme="minorHAnsi"/>
          <w:sz w:val="22"/>
          <w:szCs w:val="22"/>
        </w:rPr>
        <w:t>Celem kontroli było sprawdzenie i ocena działań podejmowanych przez Młodzieżowy Ośrodek Socjoterapii nr 7 w Warszawie, w zakresie optymalizacji zużycia ciepła dostarczanego z sieci miejskiej. Biuro Kontroli pozytywnie ocenia działalność MOS nr 7 w kontrolowanym zakresie.</w:t>
      </w:r>
    </w:p>
    <w:p w:rsidR="00F36A32" w:rsidRPr="003B2A61" w:rsidRDefault="00E1693F" w:rsidP="003B2A61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B2A61">
        <w:rPr>
          <w:rFonts w:asciiTheme="minorHAnsi" w:hAnsiTheme="minorHAnsi" w:cstheme="minorHAnsi"/>
          <w:sz w:val="22"/>
          <w:szCs w:val="22"/>
        </w:rPr>
        <w:t xml:space="preserve">Uchwałą Nr </w:t>
      </w:r>
      <w:r w:rsidRPr="003B2A61">
        <w:rPr>
          <w:rFonts w:asciiTheme="minorHAnsi" w:hAnsiTheme="minorHAnsi" w:cstheme="minorHAnsi"/>
          <w:sz w:val="22"/>
          <w:szCs w:val="22"/>
          <w:lang w:val="de-DE" w:eastAsia="de-DE" w:bidi="de-DE"/>
        </w:rPr>
        <w:t xml:space="preserve">LXIX/2063/2006 </w:t>
      </w:r>
      <w:r w:rsidRPr="003B2A61">
        <w:rPr>
          <w:rFonts w:asciiTheme="minorHAnsi" w:hAnsiTheme="minorHAnsi" w:cstheme="minorHAnsi"/>
          <w:sz w:val="22"/>
          <w:szCs w:val="22"/>
        </w:rPr>
        <w:t>Rady Miasta Stołecznego Warszawy z dnia 27 lutego 2006 r. przyjęto politykę energetyczną m.st. Warszawy do roku 2020. Realizacja uchwały odbywa się między innymi poprzez działania w zakresie koordynacji energetyki miejskiej polegające na monitorowaniu i podejmowaniu działań w zakresie racjonalności zużycia energii w obiektach użyteczności publicznej podległych lub zarządzanych przez jednostki organizacyjne Miasta.</w:t>
      </w:r>
    </w:p>
    <w:p w:rsidR="00F36A32" w:rsidRPr="003B2A61" w:rsidRDefault="00E1693F" w:rsidP="003B2A61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B2A61">
        <w:rPr>
          <w:rFonts w:asciiTheme="minorHAnsi" w:hAnsiTheme="minorHAnsi" w:cstheme="minorHAnsi"/>
          <w:sz w:val="22"/>
          <w:szCs w:val="22"/>
        </w:rPr>
        <w:t xml:space="preserve">Zwiększone zużycie energii cieplnej wynika ze złego stanu technicznego budynku. Dostawa ciepła sieciowego MOS nr 7 w Warszawie odbywała się na podstawie umów zakupu i dystrybucji energii cieplnej dla szkół i placówek oświatowych m.st. Warszawy o charakterze ogólnowarszawskim (nr </w:t>
      </w:r>
      <w:r w:rsidRPr="003B2A61">
        <w:rPr>
          <w:rFonts w:asciiTheme="minorHAnsi" w:hAnsiTheme="minorHAnsi" w:cstheme="minorHAnsi"/>
          <w:sz w:val="22"/>
          <w:szCs w:val="22"/>
        </w:rPr>
        <w:lastRenderedPageBreak/>
        <w:t>12/MBFO/2020) z dnia 30.12.2019 r. oraz (nr 4/MBFO/2021) z dnia 21.12.2020 r. zawartych</w:t>
      </w:r>
      <w:r w:rsidR="003B2A61">
        <w:rPr>
          <w:rFonts w:asciiTheme="minorHAnsi" w:hAnsiTheme="minorHAnsi" w:cstheme="minorHAnsi"/>
          <w:sz w:val="22"/>
          <w:szCs w:val="22"/>
        </w:rPr>
        <w:t xml:space="preserve"> </w:t>
      </w:r>
      <w:r w:rsidRPr="003B2A61">
        <w:rPr>
          <w:rFonts w:asciiTheme="minorHAnsi" w:hAnsiTheme="minorHAnsi" w:cstheme="minorHAnsi"/>
          <w:sz w:val="22"/>
          <w:szCs w:val="22"/>
        </w:rPr>
        <w:t xml:space="preserve">pomiędzy Miastem st. Warszawa reprezentowanym przez Dyrektora Miejskiego Biura Finansów Oświaty m.st. Warszawy </w:t>
      </w:r>
      <w:r w:rsidRPr="003B2A61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 Veolia </w:t>
      </w:r>
      <w:r w:rsidRPr="003B2A61">
        <w:rPr>
          <w:rFonts w:asciiTheme="minorHAnsi" w:hAnsiTheme="minorHAnsi" w:cstheme="minorHAnsi"/>
          <w:sz w:val="22"/>
          <w:szCs w:val="22"/>
        </w:rPr>
        <w:t>Energia Warszawa S.A. Umowy zawarto w wyniku postępowania o udzielenie zamówienia publicznego w trybie przetargu nieograniczonego. Według załącznika nr 2 do umowy budynek przy ul. Osowskiej 81 jest zasilany z węzła cieplnego wyposażonego w licznik ciepła i automatykę pogodową. Aktualnie obowiązuje grupa taryfowa dla obiektu - A3/B1/C3, zaś zamówiona moc cieplna wynosi 0,3326 MW. Ustalanie ilości pobranego ciepła dokonywane było na podstawie wskazań zaplombowanych układów pomiarowo-rozliczeniowych zainstalowanych w obiekcie Zamawiającego.</w:t>
      </w:r>
    </w:p>
    <w:p w:rsidR="00F36A32" w:rsidRPr="003B2A61" w:rsidRDefault="00E1693F" w:rsidP="003B2A61">
      <w:pPr>
        <w:pStyle w:val="Bodytext20"/>
        <w:numPr>
          <w:ilvl w:val="0"/>
          <w:numId w:val="1"/>
        </w:numPr>
        <w:shd w:val="clear" w:color="auto" w:fill="auto"/>
        <w:tabs>
          <w:tab w:val="left" w:pos="298"/>
        </w:tabs>
        <w:spacing w:before="120" w:after="240" w:line="30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3B2A61">
        <w:rPr>
          <w:rFonts w:asciiTheme="minorHAnsi" w:hAnsiTheme="minorHAnsi" w:cstheme="minorHAnsi"/>
          <w:sz w:val="22"/>
          <w:szCs w:val="22"/>
        </w:rPr>
        <w:t xml:space="preserve">Rozliczenia zużycia energii cieplnej w okresie 2020 - 2021 w MOS nr 7 w Warszawie dokonano w oparciu o faktury dostawcy - </w:t>
      </w:r>
      <w:r w:rsidRPr="003B2A61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Veolia </w:t>
      </w:r>
      <w:r w:rsidRPr="003B2A61">
        <w:rPr>
          <w:rFonts w:asciiTheme="minorHAnsi" w:hAnsiTheme="minorHAnsi" w:cstheme="minorHAnsi"/>
          <w:sz w:val="22"/>
          <w:szCs w:val="22"/>
        </w:rPr>
        <w:t>Energia Warszawa S.A.</w:t>
      </w:r>
    </w:p>
    <w:p w:rsidR="00F36A32" w:rsidRPr="003B2A61" w:rsidRDefault="00E1693F" w:rsidP="003B2A61">
      <w:pPr>
        <w:pStyle w:val="Bodytext20"/>
        <w:shd w:val="clear" w:color="auto" w:fill="auto"/>
        <w:spacing w:before="120" w:after="240" w:line="300" w:lineRule="auto"/>
        <w:ind w:left="360" w:firstLine="0"/>
        <w:rPr>
          <w:rFonts w:asciiTheme="minorHAnsi" w:hAnsiTheme="minorHAnsi" w:cstheme="minorHAnsi"/>
          <w:sz w:val="22"/>
          <w:szCs w:val="22"/>
        </w:rPr>
      </w:pPr>
      <w:r w:rsidRPr="003B2A61">
        <w:rPr>
          <w:rFonts w:asciiTheme="minorHAnsi" w:hAnsiTheme="minorHAnsi" w:cstheme="minorHAnsi"/>
          <w:sz w:val="22"/>
          <w:szCs w:val="22"/>
        </w:rPr>
        <w:t xml:space="preserve">W 2020 r. zużycie energii cieplnej wyniosło 1662,7 GJ (461.898,1 </w:t>
      </w:r>
      <w:r w:rsidRPr="003B2A61">
        <w:rPr>
          <w:rFonts w:asciiTheme="minorHAnsi" w:hAnsiTheme="minorHAnsi" w:cstheme="minorHAnsi"/>
          <w:sz w:val="22"/>
          <w:szCs w:val="22"/>
          <w:lang w:val="de-DE" w:eastAsia="de-DE" w:bidi="de-DE"/>
        </w:rPr>
        <w:t xml:space="preserve">kWh). </w:t>
      </w:r>
      <w:r w:rsidRPr="003B2A61">
        <w:rPr>
          <w:rFonts w:asciiTheme="minorHAnsi" w:hAnsiTheme="minorHAnsi" w:cstheme="minorHAnsi"/>
          <w:sz w:val="22"/>
          <w:szCs w:val="22"/>
        </w:rPr>
        <w:t>Koszt jednostki ciepła wyniósł 67,01 zł/GJ (0,24 zł/kWh). Z tytułu zużycia energii cieplnej w tym okresie wydatkowano łącznie kwotę brutto 111426,73 zł.</w:t>
      </w:r>
    </w:p>
    <w:p w:rsidR="00F36A32" w:rsidRPr="003B2A61" w:rsidRDefault="00E1693F" w:rsidP="003B2A61">
      <w:pPr>
        <w:pStyle w:val="Bodytext20"/>
        <w:shd w:val="clear" w:color="auto" w:fill="auto"/>
        <w:spacing w:before="120" w:after="240" w:line="300" w:lineRule="auto"/>
        <w:ind w:left="360" w:firstLine="0"/>
        <w:rPr>
          <w:rFonts w:asciiTheme="minorHAnsi" w:hAnsiTheme="minorHAnsi" w:cstheme="minorHAnsi"/>
          <w:sz w:val="22"/>
          <w:szCs w:val="22"/>
        </w:rPr>
      </w:pPr>
      <w:r w:rsidRPr="003B2A61">
        <w:rPr>
          <w:rFonts w:asciiTheme="minorHAnsi" w:hAnsiTheme="minorHAnsi" w:cstheme="minorHAnsi"/>
          <w:sz w:val="22"/>
          <w:szCs w:val="22"/>
        </w:rPr>
        <w:t xml:space="preserve">W 2021 r. zużycie energii cieplnej wyniosło 1926,1 GJ (535.032,1 </w:t>
      </w:r>
      <w:r w:rsidRPr="003B2A61">
        <w:rPr>
          <w:rFonts w:asciiTheme="minorHAnsi" w:hAnsiTheme="minorHAnsi" w:cstheme="minorHAnsi"/>
          <w:sz w:val="22"/>
          <w:szCs w:val="22"/>
          <w:lang w:val="de-DE" w:eastAsia="de-DE" w:bidi="de-DE"/>
        </w:rPr>
        <w:t xml:space="preserve">kWh). </w:t>
      </w:r>
      <w:r w:rsidRPr="003B2A61">
        <w:rPr>
          <w:rFonts w:asciiTheme="minorHAnsi" w:hAnsiTheme="minorHAnsi" w:cstheme="minorHAnsi"/>
          <w:sz w:val="22"/>
          <w:szCs w:val="22"/>
        </w:rPr>
        <w:t>Koszt jednostki ciepła wyniósł 65,40 zł/GJ (0,235 zł/kWh). Z tytułu zużycia energii cieplnej w tym okresie wydatkowano łącznie kwotę brutto 125 977,17 zł. Faktury zostały poddane kontroli merytorycznej i formalno- rachunkowej. Nie stwierdzono zaległości płatniczych.</w:t>
      </w:r>
    </w:p>
    <w:p w:rsidR="00F36A32" w:rsidRPr="003B2A61" w:rsidRDefault="00E1693F" w:rsidP="003B2A61">
      <w:pPr>
        <w:pStyle w:val="Bodytext20"/>
        <w:shd w:val="clear" w:color="auto" w:fill="auto"/>
        <w:spacing w:before="120" w:after="240" w:line="300" w:lineRule="auto"/>
        <w:ind w:left="360" w:firstLine="0"/>
        <w:rPr>
          <w:rFonts w:asciiTheme="minorHAnsi" w:hAnsiTheme="minorHAnsi" w:cstheme="minorHAnsi"/>
          <w:sz w:val="22"/>
          <w:szCs w:val="22"/>
        </w:rPr>
      </w:pPr>
      <w:r w:rsidRPr="003B2A61">
        <w:rPr>
          <w:rFonts w:asciiTheme="minorHAnsi" w:hAnsiTheme="minorHAnsi" w:cstheme="minorHAnsi"/>
          <w:sz w:val="22"/>
          <w:szCs w:val="22"/>
        </w:rPr>
        <w:t>W zakresie analizy i oceny kosztów zużycia ciepła dostarczonego do obiektu, porównania dokonano w odniesieniu do średniego jednostkowego kosztu ciepła sieciowego, który w obiektach miejskich placówek oświaty w 2020 r. w wynosił 71,04 zł/GJ (dla 2021 r. - nie ma jeszcze danych). Jak z powyższego wynika dla obiektu stwierdzono niższy średni koszt jednostkowy dostarczonej energii cieplnej w 2020 r.</w:t>
      </w:r>
    </w:p>
    <w:p w:rsidR="00F36A32" w:rsidRPr="003B2A61" w:rsidRDefault="00E1693F" w:rsidP="003B2A61">
      <w:pPr>
        <w:pStyle w:val="Bodytext20"/>
        <w:shd w:val="clear" w:color="auto" w:fill="auto"/>
        <w:spacing w:before="120" w:after="240" w:line="300" w:lineRule="auto"/>
        <w:ind w:left="360" w:firstLine="0"/>
        <w:rPr>
          <w:rFonts w:asciiTheme="minorHAnsi" w:hAnsiTheme="minorHAnsi" w:cstheme="minorHAnsi"/>
          <w:sz w:val="22"/>
          <w:szCs w:val="22"/>
        </w:rPr>
      </w:pPr>
      <w:r w:rsidRPr="003B2A61">
        <w:rPr>
          <w:rFonts w:asciiTheme="minorHAnsi" w:hAnsiTheme="minorHAnsi" w:cstheme="minorHAnsi"/>
          <w:sz w:val="22"/>
          <w:szCs w:val="22"/>
        </w:rPr>
        <w:t>Ponadto w oparciu o dane z faktur wystawionych za okres 2020 -2021 stwierdzono, iż w miesiącach luty - grudzień rok do roku poprzedniego nastąpił wzrost zużycia ciepła. Pan Krzysztof Gorczyca, wyznaczony do zastępowania Dyrektora MOS nr 7 wyjaśnił, iż możliwymi przyczynami nieznacznego wzrostu zużycia energii cieplnej mogą być: „ (....) postępująca erozja elewacji budynku, niewłaściwy stan nie wymienionej stolarki okiennej na poziomie -1 oraz kuchni, stara zamulona (żeliwna) instalacja grzewcza bez zaworów regulacyjnych w grzejnikach".</w:t>
      </w:r>
    </w:p>
    <w:p w:rsidR="00F36A32" w:rsidRPr="003B2A61" w:rsidRDefault="00E1693F" w:rsidP="003B2A61">
      <w:pPr>
        <w:pStyle w:val="Bodytext20"/>
        <w:numPr>
          <w:ilvl w:val="0"/>
          <w:numId w:val="1"/>
        </w:numPr>
        <w:shd w:val="clear" w:color="auto" w:fill="auto"/>
        <w:tabs>
          <w:tab w:val="left" w:pos="298"/>
        </w:tabs>
        <w:spacing w:before="120" w:after="240" w:line="30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3B2A61">
        <w:rPr>
          <w:rFonts w:asciiTheme="minorHAnsi" w:hAnsiTheme="minorHAnsi" w:cstheme="minorHAnsi"/>
          <w:sz w:val="22"/>
          <w:szCs w:val="22"/>
        </w:rPr>
        <w:t xml:space="preserve">Z protokołów okresowych kontroli stanu technicznego budynku (rocznych i pięcioletniego) MOS nr 7 w Warszawie, przeprowadzonych w latach 2020-2021 w zakresie związanym z zużyciem ciepła wynika, iż zalecono zgłosić wymianę zaworu w węźle ciepłowniczym, na przyłączu wodociągowym wymienić odcinek rurociągu wykonanego z materiału palnego - rura PP, w węźle cieplnym wymienić zawory grzybkowe na „odpowietrzniach" wychodzących z rozdzielaczy - 6 szt., wykonać malowanie i uporządkować pomieszczenie węzła cieplnego, </w:t>
      </w:r>
      <w:r w:rsidRPr="003B2A61">
        <w:rPr>
          <w:rFonts w:asciiTheme="minorHAnsi" w:hAnsiTheme="minorHAnsi" w:cstheme="minorHAnsi"/>
          <w:sz w:val="22"/>
          <w:szCs w:val="22"/>
        </w:rPr>
        <w:lastRenderedPageBreak/>
        <w:t>zaplanować wykonanie izolacji pionowej ścian piwnicy wraz z wykonaniem drenażu i opaski, zaplanować termomodernizację budynku, zaplanować wymianę instalacji c.o. wykonanej z rur stalowych, grzejników żeliwnych oraz montaż zaworów termostatycznych, zaplanować wymianę drewnianej stolarki okiennej.</w:t>
      </w:r>
    </w:p>
    <w:p w:rsidR="00F36A32" w:rsidRPr="003B2A61" w:rsidRDefault="00E1693F" w:rsidP="003B2A61">
      <w:pPr>
        <w:pStyle w:val="Bodytext20"/>
        <w:shd w:val="clear" w:color="auto" w:fill="auto"/>
        <w:spacing w:before="120" w:after="240" w:line="300" w:lineRule="auto"/>
        <w:ind w:left="357" w:firstLine="0"/>
        <w:rPr>
          <w:rFonts w:asciiTheme="minorHAnsi" w:hAnsiTheme="minorHAnsi" w:cstheme="minorHAnsi"/>
          <w:sz w:val="22"/>
          <w:szCs w:val="22"/>
        </w:rPr>
      </w:pPr>
      <w:r w:rsidRPr="003B2A61">
        <w:rPr>
          <w:rFonts w:asciiTheme="minorHAnsi" w:hAnsiTheme="minorHAnsi" w:cstheme="minorHAnsi"/>
          <w:sz w:val="22"/>
          <w:szCs w:val="22"/>
        </w:rPr>
        <w:t>W Decyzji nr PHD-26/2226/12 z dnia 1.08.2012 r. Państwowy Powiatowy Inspektor Sanitarny w m.st. Warszawie nakazał między innymi: zapewnić właściwy stan techniczny elewacji budynku - ściany zewnętrzne budynku w znacznej części uszkodzone, z wyraźnymi zaciekami i ubytkami.</w:t>
      </w:r>
    </w:p>
    <w:p w:rsidR="00F36A32" w:rsidRPr="003B2A61" w:rsidRDefault="00E1693F" w:rsidP="003B2A61">
      <w:pPr>
        <w:pStyle w:val="Bodytext20"/>
        <w:numPr>
          <w:ilvl w:val="0"/>
          <w:numId w:val="1"/>
        </w:numPr>
        <w:shd w:val="clear" w:color="auto" w:fill="auto"/>
        <w:tabs>
          <w:tab w:val="left" w:pos="298"/>
        </w:tabs>
        <w:spacing w:before="120" w:after="240" w:line="30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3B2A61">
        <w:rPr>
          <w:rFonts w:asciiTheme="minorHAnsi" w:hAnsiTheme="minorHAnsi" w:cstheme="minorHAnsi"/>
          <w:sz w:val="22"/>
          <w:szCs w:val="22"/>
        </w:rPr>
        <w:t xml:space="preserve">Podczas oględzin obiektu przeprowadzonego w dniu 26.05.2022 r. kontrolujący stwierdził, iż budynek nie był poddany termomodernizacji. Elewacja budynku-cegła wapienna licówka w złym stanie technicznym (zacieki, spękania). Stolarka okienna na poziomie -1 oraz kuchni jest w złym stanie technicznym. W większości budynku okna drewniane wymieniono na okna </w:t>
      </w:r>
      <w:r w:rsidRPr="003B2A61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PCV. </w:t>
      </w:r>
      <w:r w:rsidRPr="003B2A61">
        <w:rPr>
          <w:rFonts w:asciiTheme="minorHAnsi" w:hAnsiTheme="minorHAnsi" w:cstheme="minorHAnsi"/>
          <w:sz w:val="22"/>
          <w:szCs w:val="22"/>
        </w:rPr>
        <w:t>Opaska betonowa, trelinka, kostka brukowa wokół budynku miejscami popękana, odspojona od ściany, co powoduje zawilgacanie pomieszczeń użytkowych w piwnicach oraz z uwagi na brak izolacji fundamentów i ścian piwnic. Część ścian przylega bezpośrednio do podłoża - ziemi.</w:t>
      </w:r>
    </w:p>
    <w:p w:rsidR="001446D8" w:rsidRPr="003B2A61" w:rsidRDefault="00E1693F" w:rsidP="003B2A61">
      <w:pPr>
        <w:pStyle w:val="Bodytext20"/>
        <w:shd w:val="clear" w:color="auto" w:fill="auto"/>
        <w:spacing w:before="120" w:after="240" w:line="300" w:lineRule="auto"/>
        <w:ind w:left="360" w:firstLine="0"/>
        <w:rPr>
          <w:rFonts w:asciiTheme="minorHAnsi" w:hAnsiTheme="minorHAnsi" w:cstheme="minorHAnsi"/>
          <w:sz w:val="22"/>
          <w:szCs w:val="22"/>
        </w:rPr>
      </w:pPr>
      <w:r w:rsidRPr="003B2A61">
        <w:rPr>
          <w:rFonts w:asciiTheme="minorHAnsi" w:hAnsiTheme="minorHAnsi" w:cstheme="minorHAnsi"/>
          <w:sz w:val="22"/>
          <w:szCs w:val="22"/>
        </w:rPr>
        <w:t>W wielu pomieszczeniach znajdują się grzejniki żeliwne bez termostatów.</w:t>
      </w:r>
    </w:p>
    <w:p w:rsidR="001446D8" w:rsidRPr="003B2A61" w:rsidRDefault="001446D8" w:rsidP="003B2A61">
      <w:pPr>
        <w:pStyle w:val="Bodytext20"/>
        <w:numPr>
          <w:ilvl w:val="0"/>
          <w:numId w:val="1"/>
        </w:numPr>
        <w:shd w:val="clear" w:color="auto" w:fill="auto"/>
        <w:tabs>
          <w:tab w:val="left" w:pos="575"/>
        </w:tabs>
        <w:spacing w:before="120" w:after="240" w:line="300" w:lineRule="auto"/>
        <w:ind w:left="540" w:hanging="320"/>
        <w:rPr>
          <w:rFonts w:asciiTheme="minorHAnsi" w:hAnsiTheme="minorHAnsi" w:cstheme="minorHAnsi"/>
          <w:sz w:val="22"/>
          <w:szCs w:val="22"/>
        </w:rPr>
      </w:pPr>
      <w:r w:rsidRPr="003B2A61">
        <w:rPr>
          <w:rFonts w:asciiTheme="minorHAnsi" w:hAnsiTheme="minorHAnsi" w:cstheme="minorHAnsi"/>
          <w:sz w:val="22"/>
          <w:szCs w:val="22"/>
        </w:rPr>
        <w:t>Pismem z 7 maja 2021 r. Biuro Edukacji Urzędu m.st. Warszawy zwróciło się do wybranych 15 placówek oświatowych w zakresie dokonania analizy zużycia energii cieplnej i zmniejszenie mocy zamówionej jeżeli jest ustalona ze znacznym zapasem w stosunku do faktycznego zapotrzebowania. Pan Krzysztof Gorczyca wyznaczony do zastępowania Dyrektora MOS nr 7 w Warszawie, wyjaśnił: „(...) iż jednostka nie otrzymała z Biura Edukacji pisma BE- WI.7021.32.2021.ABA(2) w formie elektronicznej lub papierowej w związku z czym nie mogliśmy udzielić odpowiedzi na w/wym. pismo</w:t>
      </w:r>
    </w:p>
    <w:p w:rsidR="001446D8" w:rsidRPr="003B2A61" w:rsidRDefault="001446D8" w:rsidP="003B2A61">
      <w:pPr>
        <w:pStyle w:val="Bodytext20"/>
        <w:shd w:val="clear" w:color="auto" w:fill="auto"/>
        <w:spacing w:before="120" w:after="240" w:line="300" w:lineRule="auto"/>
        <w:ind w:left="539" w:firstLine="0"/>
        <w:rPr>
          <w:rFonts w:asciiTheme="minorHAnsi" w:hAnsiTheme="minorHAnsi" w:cstheme="minorHAnsi"/>
          <w:sz w:val="22"/>
          <w:szCs w:val="22"/>
        </w:rPr>
      </w:pPr>
      <w:r w:rsidRPr="003B2A61">
        <w:rPr>
          <w:rFonts w:asciiTheme="minorHAnsi" w:hAnsiTheme="minorHAnsi" w:cstheme="minorHAnsi"/>
          <w:sz w:val="22"/>
          <w:szCs w:val="22"/>
        </w:rPr>
        <w:t>Pan Krzysztof Gorczyca - wyznaczony do zastępowania Dyrektor MOS nr 7 w Warszawie, wyjaśnił, iż w związku z powyższym: „Jednostka nie posiada wewnętrznej procedury w zakresie racjonalizacji zużycia energii cieplnej."</w:t>
      </w:r>
    </w:p>
    <w:p w:rsidR="001446D8" w:rsidRPr="003B2A61" w:rsidRDefault="001446D8" w:rsidP="003B2A61">
      <w:pPr>
        <w:pStyle w:val="Bodytext20"/>
        <w:shd w:val="clear" w:color="auto" w:fill="auto"/>
        <w:spacing w:before="120" w:after="240" w:line="300" w:lineRule="auto"/>
        <w:ind w:left="539" w:firstLine="0"/>
        <w:rPr>
          <w:rFonts w:asciiTheme="minorHAnsi" w:hAnsiTheme="minorHAnsi" w:cstheme="minorHAnsi"/>
          <w:sz w:val="22"/>
          <w:szCs w:val="22"/>
        </w:rPr>
      </w:pPr>
      <w:r w:rsidRPr="003B2A61">
        <w:rPr>
          <w:rFonts w:asciiTheme="minorHAnsi" w:hAnsiTheme="minorHAnsi" w:cstheme="minorHAnsi"/>
          <w:sz w:val="22"/>
          <w:szCs w:val="22"/>
        </w:rPr>
        <w:t>W latach 2020 - 2021 były podejmowane działania w zakresie racjonalizacji zużycia energii cieplnej. Pan Krzysztof Gorczyca - wyznaczony do zastępowania Dyrektor MOS nr 7 w Warszawie wskazał, iż: „w zakresie racjonalizacji zużycia energii cieplej w 2020 r. oraz 2021 r. planowane były zadania remontowe i inwestycyjne na wykonanie termomodernizacji budynku Ośrodka. Ponadto we własnym zakresie uszczelnialiśmy starą drewnianą stolarkę okienną na poziomie -1 nadającą się bezwzględnie do wymiany."</w:t>
      </w:r>
    </w:p>
    <w:p w:rsidR="001446D8" w:rsidRPr="003B2A61" w:rsidRDefault="001446D8" w:rsidP="003B2A61">
      <w:pPr>
        <w:pStyle w:val="Bodytext20"/>
        <w:shd w:val="clear" w:color="auto" w:fill="auto"/>
        <w:spacing w:before="120" w:after="240" w:line="300" w:lineRule="auto"/>
        <w:ind w:left="540" w:firstLine="0"/>
        <w:rPr>
          <w:rFonts w:asciiTheme="minorHAnsi" w:hAnsiTheme="minorHAnsi" w:cstheme="minorHAnsi"/>
          <w:sz w:val="22"/>
          <w:szCs w:val="22"/>
        </w:rPr>
      </w:pPr>
      <w:r w:rsidRPr="003B2A61">
        <w:rPr>
          <w:rFonts w:asciiTheme="minorHAnsi" w:hAnsiTheme="minorHAnsi" w:cstheme="minorHAnsi"/>
          <w:sz w:val="22"/>
          <w:szCs w:val="22"/>
        </w:rPr>
        <w:t xml:space="preserve">W 2022 r. podjęto kolejne działania w celu racjonalizacji zużycia energii cieplnej składając wnioski o dofinansowanie do Biura Ochrony Powietrza i Polityki Klimatycznej na wykonanie paneli fotowoltaicznych oraz do Biura Ochrony Środowiska na dofinansowanie termomodernizacji budynku Ośrodka. MOS nr 7 w Warszawie otrzymał Decyzję z Biura </w:t>
      </w:r>
      <w:r w:rsidRPr="003B2A61">
        <w:rPr>
          <w:rFonts w:asciiTheme="minorHAnsi" w:hAnsiTheme="minorHAnsi" w:cstheme="minorHAnsi"/>
          <w:sz w:val="22"/>
          <w:szCs w:val="22"/>
        </w:rPr>
        <w:lastRenderedPageBreak/>
        <w:t>Ochrony Powietrza i Polityki Klimatycznej m.st., Warszawy o przyznaniu środków z budżetu m.st.Warszawy na realizację inwestycji polegających na instalacji paneli fotowoltaicznych z programu Rozwój Fotowoltaiki Miejskiej w łącznej kwocie 180 000,00 zł.</w:t>
      </w:r>
    </w:p>
    <w:p w:rsidR="001446D8" w:rsidRPr="003B2A61" w:rsidRDefault="001446D8" w:rsidP="003B2A61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B2A61">
        <w:rPr>
          <w:rFonts w:asciiTheme="minorHAnsi" w:hAnsiTheme="minorHAnsi" w:cstheme="minorHAnsi"/>
          <w:sz w:val="22"/>
          <w:szCs w:val="22"/>
        </w:rPr>
        <w:t>Przedstawiając powyższe ustalenia i oceny zalecam kontynuowanie działań w celu poprawy stanu technicznego budynku w ramach pozyskanych środków na ten cel.</w:t>
      </w:r>
    </w:p>
    <w:p w:rsidR="001446D8" w:rsidRPr="003B2A61" w:rsidRDefault="001446D8" w:rsidP="003B2A61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B2A61">
        <w:rPr>
          <w:rFonts w:asciiTheme="minorHAnsi" w:hAnsiTheme="minorHAnsi" w:cstheme="minorHAnsi"/>
          <w:sz w:val="22"/>
          <w:szCs w:val="22"/>
        </w:rPr>
        <w:t>Na podstawie § 22 ust. 10 regulaminu organizacyjnego oraz § 41 ust. 1 Zarządzenia oczekuję od Pana w terminie nie dłuższym niż 30 dni od dnia doręczenia niniejszego wystąpienia pokontrolnego, informacji o sposobie realizacji zaleceń pokontrolnych i wykorzystaniu uwag zawartych w wystąpieniu pokontrolnym lub przyczynach braku realizacji zaleceń pokontrolnych lub niewykorzystaniu uwag bądź o innym sposobie usunięcia stwierdzonych nieprawidłowości lub uchybień.</w:t>
      </w:r>
    </w:p>
    <w:p w:rsidR="001446D8" w:rsidRDefault="001446D8" w:rsidP="003B2A61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B2A61">
        <w:rPr>
          <w:rFonts w:asciiTheme="minorHAnsi" w:hAnsiTheme="minorHAnsi" w:cstheme="minorHAnsi"/>
          <w:sz w:val="22"/>
          <w:szCs w:val="22"/>
        </w:rPr>
        <w:t>Jednocześnie, na podstawie § 41 ust. 1 Zarządzenia, zobowiązuję Panią Dyrektor do przekazania kopii ww. informacji Dyrektorowi komórki organizacyjnej m.st Warszawy sprawującej nadzór nad Zespołem Szkół Specjalnych nr 85 (Biuro Edukacji m.st. Warszawy) oraz Zastępcy Prezydenta m.st. Warszawy.</w:t>
      </w:r>
    </w:p>
    <w:p w:rsidR="003B2A61" w:rsidRPr="003B2A61" w:rsidRDefault="003B2A61" w:rsidP="003B2A61">
      <w:pPr>
        <w:pStyle w:val="Bodytext20"/>
        <w:shd w:val="clear" w:color="auto" w:fill="auto"/>
        <w:spacing w:before="120" w:after="240" w:line="300" w:lineRule="auto"/>
        <w:ind w:left="5664" w:firstLine="0"/>
        <w:rPr>
          <w:rFonts w:asciiTheme="minorHAnsi" w:hAnsiTheme="minorHAnsi" w:cstheme="minorHAnsi"/>
          <w:sz w:val="22"/>
          <w:szCs w:val="22"/>
        </w:rPr>
      </w:pPr>
      <w:r w:rsidRPr="003B2A61">
        <w:rPr>
          <w:rFonts w:asciiTheme="minorHAnsi" w:hAnsiTheme="minorHAnsi" w:cstheme="minorHAnsi"/>
          <w:sz w:val="22"/>
          <w:szCs w:val="22"/>
        </w:rPr>
        <w:t>DYREKTOR BIURA KONTROLI /-/ Ewa Graniewska</w:t>
      </w:r>
    </w:p>
    <w:p w:rsidR="001446D8" w:rsidRPr="003B2A61" w:rsidRDefault="001446D8" w:rsidP="003B2A61">
      <w:pPr>
        <w:pStyle w:val="Bodytext40"/>
        <w:shd w:val="clear" w:color="auto" w:fill="auto"/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3B2A61">
        <w:rPr>
          <w:rStyle w:val="Bodytext41"/>
          <w:rFonts w:asciiTheme="minorHAnsi" w:hAnsiTheme="minorHAnsi" w:cstheme="minorHAnsi"/>
          <w:bCs/>
          <w:sz w:val="22"/>
          <w:szCs w:val="22"/>
        </w:rPr>
        <w:t>Do wiadomości:</w:t>
      </w:r>
    </w:p>
    <w:p w:rsidR="001446D8" w:rsidRPr="003B2A61" w:rsidRDefault="001446D8" w:rsidP="003B2A61">
      <w:pPr>
        <w:pStyle w:val="Bodytext40"/>
        <w:numPr>
          <w:ilvl w:val="0"/>
          <w:numId w:val="2"/>
        </w:numPr>
        <w:shd w:val="clear" w:color="auto" w:fill="auto"/>
        <w:tabs>
          <w:tab w:val="left" w:pos="410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3B2A61">
        <w:rPr>
          <w:rFonts w:asciiTheme="minorHAnsi" w:hAnsiTheme="minorHAnsi" w:cstheme="minorHAnsi"/>
          <w:b w:val="0"/>
          <w:sz w:val="22"/>
          <w:szCs w:val="22"/>
        </w:rPr>
        <w:t>Pani Renata Kaznowska Zastępca Prezydenta m.st. Warszawy</w:t>
      </w:r>
    </w:p>
    <w:p w:rsidR="001446D8" w:rsidRPr="003B2A61" w:rsidRDefault="001446D8" w:rsidP="003B2A61">
      <w:pPr>
        <w:pStyle w:val="Bodytext40"/>
        <w:numPr>
          <w:ilvl w:val="0"/>
          <w:numId w:val="2"/>
        </w:numPr>
        <w:shd w:val="clear" w:color="auto" w:fill="auto"/>
        <w:tabs>
          <w:tab w:val="left" w:pos="410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  <w:sectPr w:rsidR="001446D8" w:rsidRPr="003B2A61" w:rsidSect="009E4770">
          <w:footerReference w:type="default" r:id="rId8"/>
          <w:headerReference w:type="first" r:id="rId9"/>
          <w:footerReference w:type="first" r:id="rId10"/>
          <w:type w:val="continuous"/>
          <w:pgSz w:w="11900" w:h="16840"/>
          <w:pgMar w:top="996" w:right="1182" w:bottom="2266" w:left="1814" w:header="0" w:footer="3" w:gutter="0"/>
          <w:cols w:space="720"/>
          <w:noEndnote/>
          <w:titlePg/>
          <w:docGrid w:linePitch="360"/>
        </w:sectPr>
      </w:pPr>
      <w:r w:rsidRPr="003B2A61">
        <w:rPr>
          <w:rFonts w:asciiTheme="minorHAnsi" w:hAnsiTheme="minorHAnsi" w:cstheme="minorHAnsi"/>
          <w:b w:val="0"/>
          <w:sz w:val="22"/>
          <w:szCs w:val="22"/>
        </w:rPr>
        <w:t>Pani Joanna Gospodarczyk Dy</w:t>
      </w:r>
      <w:bookmarkStart w:id="0" w:name="_GoBack"/>
      <w:bookmarkEnd w:id="0"/>
      <w:r w:rsidRPr="003B2A61">
        <w:rPr>
          <w:rFonts w:asciiTheme="minorHAnsi" w:hAnsiTheme="minorHAnsi" w:cstheme="minorHAnsi"/>
          <w:b w:val="0"/>
          <w:sz w:val="22"/>
          <w:szCs w:val="22"/>
        </w:rPr>
        <w:t>rekt</w:t>
      </w:r>
      <w:r w:rsidR="003B2A61">
        <w:rPr>
          <w:rFonts w:asciiTheme="minorHAnsi" w:hAnsiTheme="minorHAnsi" w:cstheme="minorHAnsi"/>
          <w:b w:val="0"/>
          <w:sz w:val="22"/>
          <w:szCs w:val="22"/>
        </w:rPr>
        <w:t>or Biura Edukacji m.st. Warszaw</w:t>
      </w:r>
    </w:p>
    <w:p w:rsidR="00F36A32" w:rsidRPr="003B2A61" w:rsidRDefault="00F36A32" w:rsidP="003B2A61">
      <w:pPr>
        <w:framePr w:h="677" w:wrap="notBeside" w:vAnchor="text" w:hAnchor="text" w:xAlign="right" w:y="1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</w:p>
    <w:p w:rsidR="003B2A61" w:rsidRPr="003B2A61" w:rsidRDefault="003B2A61" w:rsidP="003B2A61">
      <w:pPr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</w:p>
    <w:sectPr w:rsidR="003B2A61" w:rsidRPr="003B2A61" w:rsidSect="00957BE2">
      <w:footerReference w:type="default" r:id="rId11"/>
      <w:pgSz w:w="11900" w:h="16840"/>
      <w:pgMar w:top="996" w:right="1182" w:bottom="2266" w:left="181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48F" w:rsidRDefault="000D348F">
      <w:r>
        <w:separator/>
      </w:r>
    </w:p>
  </w:endnote>
  <w:endnote w:type="continuationSeparator" w:id="0">
    <w:p w:rsidR="000D348F" w:rsidRDefault="000D3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35162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3B2A61" w:rsidRPr="003B2A61" w:rsidRDefault="003B2A61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3B2A61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3B2A61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3B2A61">
          <w:rPr>
            <w:rFonts w:asciiTheme="minorHAnsi" w:hAnsiTheme="minorHAnsi" w:cstheme="minorHAnsi"/>
            <w:sz w:val="22"/>
            <w:szCs w:val="22"/>
          </w:rPr>
          <w:fldChar w:fldCharType="separate"/>
        </w:r>
        <w:r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3B2A61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3B2A61" w:rsidRDefault="003B2A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6663272"/>
      <w:docPartObj>
        <w:docPartGallery w:val="Page Numbers (Bottom of Page)"/>
        <w:docPartUnique/>
      </w:docPartObj>
    </w:sdtPr>
    <w:sdtContent>
      <w:p w:rsidR="003B2A61" w:rsidRDefault="003B2A61">
        <w:pPr>
          <w:pStyle w:val="Stopka"/>
          <w:jc w:val="right"/>
        </w:pPr>
        <w:r w:rsidRPr="003B2A61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3B2A61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3B2A61">
          <w:rPr>
            <w:rFonts w:asciiTheme="minorHAnsi" w:hAnsiTheme="minorHAnsi" w:cstheme="minorHAnsi"/>
            <w:sz w:val="22"/>
            <w:szCs w:val="22"/>
          </w:rPr>
          <w:fldChar w:fldCharType="separate"/>
        </w:r>
        <w:r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3B2A61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3B2A61" w:rsidRDefault="003B2A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A32" w:rsidRDefault="00F36A3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48F" w:rsidRDefault="000D348F"/>
  </w:footnote>
  <w:footnote w:type="continuationSeparator" w:id="0">
    <w:p w:rsidR="000D348F" w:rsidRDefault="000D34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03B" w:rsidRPr="00957BE2" w:rsidRDefault="003B2A61" w:rsidP="003B2A61">
    <w:pPr>
      <w:pStyle w:val="Nagwek"/>
      <w:ind w:left="1701"/>
    </w:pPr>
    <w:r>
      <w:rPr>
        <w:noProof/>
      </w:rPr>
      <w:drawing>
        <wp:inline distT="0" distB="0" distL="0" distR="0" wp14:anchorId="466DBC5F" wp14:editId="7AE06425">
          <wp:extent cx="5760813" cy="1082057"/>
          <wp:effectExtent l="0" t="0" r="0" b="3810"/>
          <wp:docPr id="3" name="Obraz 3" descr="Urząd Miasta Stołecznego Warszawy, Biuro Kontroli, ul. Niecała 2, 00-098 Warszawa, tel. 22 443 32 35, 22 443 32 36, faks 22 443 32 37, adres do korespondencji: Aleje Jerozolimskie 44, 00-024 Warszawa, Sekretariat.BKW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Urząd Miasta Stołecznego Warszawy, Biuro Kontroli, ul. Niecała 2, 00-098 Warszawa, tel. 22 443 32 35, 22 443 32 36, faks 22 443 32 37, adres do korespondencji: Aleje Jerozolimskie 44, 00-024 Warszawa, Sekretariat.BKW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813" cy="10820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078DB"/>
    <w:multiLevelType w:val="multilevel"/>
    <w:tmpl w:val="97CE201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E536419"/>
    <w:multiLevelType w:val="multilevel"/>
    <w:tmpl w:val="AF525FB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A32"/>
    <w:rsid w:val="000B403B"/>
    <w:rsid w:val="000D348F"/>
    <w:rsid w:val="001446D8"/>
    <w:rsid w:val="00263D55"/>
    <w:rsid w:val="002F7B53"/>
    <w:rsid w:val="003B2A61"/>
    <w:rsid w:val="00674899"/>
    <w:rsid w:val="00843096"/>
    <w:rsid w:val="009127E7"/>
    <w:rsid w:val="009371CE"/>
    <w:rsid w:val="00957BE2"/>
    <w:rsid w:val="009C47F7"/>
    <w:rsid w:val="009E4770"/>
    <w:rsid w:val="00A23BD5"/>
    <w:rsid w:val="00BC4F47"/>
    <w:rsid w:val="00CE1D36"/>
    <w:rsid w:val="00E1693F"/>
    <w:rsid w:val="00E355B5"/>
    <w:rsid w:val="00F36A32"/>
    <w:rsid w:val="00F724CE"/>
    <w:rsid w:val="00FA0226"/>
    <w:rsid w:val="00FC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74376ED"/>
  <w15:docId w15:val="{6283C2DA-27A3-46E6-8AEC-F792D64BE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2A6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/>
      <w:bCs/>
      <w:i w:val="0"/>
      <w:iCs w:val="0"/>
      <w:smallCaps w:val="0"/>
      <w:strike w:val="0"/>
      <w:w w:val="80"/>
      <w:sz w:val="22"/>
      <w:szCs w:val="22"/>
      <w:u w:val="none"/>
    </w:rPr>
  </w:style>
  <w:style w:type="character" w:customStyle="1" w:styleId="Heading1120ptItalicScaling100">
    <w:name w:val="Heading #1|1 + 20 pt;Italic;Scaling 100%"/>
    <w:basedOn w:val="Heading11"/>
    <w:semiHidden/>
    <w:unhideWhenUsed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pl-PL" w:eastAsia="pl-PL" w:bidi="pl-PL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Bodytext38ptNotBold">
    <w:name w:val="Body text|3 + 8 pt;Not Bold"/>
    <w:basedOn w:val="Bodytext3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Bodytext4Exact">
    <w:name w:val="Body text|4 Exact"/>
    <w:basedOn w:val="Domylnaczcionkaakapitu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12ptBoldItalic">
    <w:name w:val="Body text|2 + 12 pt;Bold;Italic"/>
    <w:basedOn w:val="Bodytext2"/>
    <w:semiHidden/>
    <w:unhideWhenUsed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Bodytext5">
    <w:name w:val="Body text|5_"/>
    <w:basedOn w:val="Domylnaczcionkaakapitu"/>
    <w:link w:val="Bodytext5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41">
    <w:name w:val="Body text|4"/>
    <w:basedOn w:val="Bodytext4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line="264" w:lineRule="exact"/>
      <w:ind w:hanging="1160"/>
      <w:outlineLvl w:val="0"/>
    </w:pPr>
    <w:rPr>
      <w:rFonts w:ascii="Arial" w:eastAsia="Arial" w:hAnsi="Arial" w:cs="Arial"/>
      <w:b/>
      <w:bCs/>
      <w:w w:val="80"/>
      <w:sz w:val="22"/>
      <w:szCs w:val="22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12" w:lineRule="exact"/>
    </w:pPr>
    <w:rPr>
      <w:rFonts w:ascii="Arial" w:eastAsia="Arial" w:hAnsi="Arial" w:cs="Arial"/>
      <w:b/>
      <w:bCs/>
      <w:sz w:val="19"/>
      <w:szCs w:val="19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line="192" w:lineRule="exact"/>
      <w:ind w:firstLine="740"/>
    </w:pPr>
    <w:rPr>
      <w:rFonts w:ascii="Arial" w:eastAsia="Arial" w:hAnsi="Arial" w:cs="Arial"/>
      <w:b/>
      <w:bCs/>
      <w:sz w:val="12"/>
      <w:szCs w:val="12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line="178" w:lineRule="exact"/>
    </w:pPr>
    <w:rPr>
      <w:rFonts w:ascii="Arial" w:eastAsia="Arial" w:hAnsi="Arial" w:cs="Arial"/>
      <w:b/>
      <w:bCs/>
      <w:sz w:val="16"/>
      <w:szCs w:val="16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line="268" w:lineRule="exact"/>
      <w:ind w:hanging="360"/>
    </w:pPr>
    <w:rPr>
      <w:rFonts w:ascii="Arial" w:eastAsia="Arial" w:hAnsi="Arial" w:cs="Arial"/>
      <w:sz w:val="19"/>
      <w:szCs w:val="19"/>
    </w:rPr>
  </w:style>
  <w:style w:type="paragraph" w:customStyle="1" w:styleId="Bodytext50">
    <w:name w:val="Body text|5"/>
    <w:basedOn w:val="Normalny"/>
    <w:link w:val="Bodytext5"/>
    <w:pPr>
      <w:shd w:val="clear" w:color="auto" w:fill="FFFFFF"/>
      <w:spacing w:line="259" w:lineRule="exact"/>
    </w:pPr>
    <w:rPr>
      <w:rFonts w:ascii="Arial" w:eastAsia="Arial" w:hAnsi="Arial" w:cs="Arial"/>
      <w:b/>
      <w:bCs/>
      <w:sz w:val="18"/>
      <w:szCs w:val="18"/>
    </w:rPr>
  </w:style>
  <w:style w:type="paragraph" w:styleId="Nagwek">
    <w:name w:val="header"/>
    <w:basedOn w:val="Normalny"/>
    <w:link w:val="NagwekZnak"/>
    <w:unhideWhenUsed/>
    <w:rsid w:val="00E355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55B5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355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55B5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3B2A6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A60E9-AE26-4E4A-A004-5E6467102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1316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00206BFA04F1230201171821</vt:lpstr>
    </vt:vector>
  </TitlesOfParts>
  <Company>UMSTW</Company>
  <LinksUpToDate>false</LinksUpToDate>
  <CharactersWithSpaces>9197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subject/>
  <dc:creator>Marzanna Urban</dc:creator>
  <cp:keywords/>
  <cp:lastModifiedBy>Nalazek Izabela (KW)</cp:lastModifiedBy>
  <cp:revision>3</cp:revision>
  <dcterms:created xsi:type="dcterms:W3CDTF">2023-04-14T11:28:00Z</dcterms:created>
  <dcterms:modified xsi:type="dcterms:W3CDTF">2024-02-28T09:33:00Z</dcterms:modified>
</cp:coreProperties>
</file>