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03" w:rsidRPr="00362BCA" w:rsidRDefault="00E352FE" w:rsidP="00362BCA">
      <w:pPr>
        <w:spacing w:after="0" w:line="240" w:lineRule="auto"/>
        <w:rPr>
          <w:rFonts w:eastAsia="Times New Roman" w:cstheme="minorHAnsi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t>Głosowanie z XI sesji Rady m.st. Warszawy</w:t>
      </w:r>
      <w:r w:rsidR="007F62A5" w:rsidRPr="00362BCA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362BCA">
        <w:rPr>
          <w:rFonts w:cstheme="minorHAnsi"/>
          <w:b/>
          <w:bCs/>
        </w:rPr>
        <w:t xml:space="preserve">– </w:t>
      </w:r>
      <w:r w:rsidR="007F62A5" w:rsidRPr="00362BCA">
        <w:rPr>
          <w:rFonts w:eastAsia="Times New Roman" w:cstheme="minorHAnsi"/>
          <w:b/>
          <w:bCs/>
          <w:color w:val="000000"/>
          <w:lang w:eastAsia="pl-PL"/>
        </w:rPr>
        <w:t xml:space="preserve">17 października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2024</w:t>
      </w:r>
      <w:r w:rsidR="007F62A5" w:rsidRPr="00362BCA">
        <w:rPr>
          <w:rFonts w:eastAsia="Times New Roman" w:cstheme="minorHAnsi"/>
          <w:b/>
          <w:bCs/>
          <w:color w:val="000000"/>
          <w:lang w:eastAsia="pl-PL"/>
        </w:rPr>
        <w:t xml:space="preserve"> r.</w:t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wprowadzenie punktu – Projekt uchwały Rady m.st. Warszawy w sprawie przyznania w 2024 roku Nagrody Miasta Stołecznego Warszawy Powstańcom Warszawskim – druk nr 384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wprowadzenie punktu – Projekt uchwały Rady m.st. Warszawy w sprawie udzielenia pomocy finansowej Gminie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Bardo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– druk nr 386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wprowadzenie </w:t>
      </w:r>
      <w:r w:rsidR="000D2D68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w sprawie udzielenia pomocy finansowej Gminie Głuszyca – druk nr 387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7"/>
        <w:gridCol w:w="3752"/>
      </w:tblGrid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0D2D68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D2D68" w:rsidRPr="00362BCA" w:rsidRDefault="000D2D68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wprowadzenie </w:t>
      </w:r>
      <w:r w:rsidR="000D2D68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w sprawie udzielenia pomocy finansowej Gminie Stronie Śląskie – druk nr 388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D2D68" w:rsidRPr="00362BCA" w:rsidRDefault="000D2D68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wprowadzenie </w:t>
      </w:r>
      <w:r w:rsidR="000D2D68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w sprawie udzielenia pomocy finansowej Gminie Bystrzyca Kłodzka – druk nr 389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D2D68" w:rsidRPr="00362BCA" w:rsidRDefault="000D2D68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wprowadzenie </w:t>
      </w:r>
      <w:r w:rsidR="000D2D68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zmieniającej uchwałę w sprawie udzielenia pomocy rzeczowej Miastu Piastów – druk nr 385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D2D68" w:rsidRPr="00362BCA" w:rsidRDefault="000D2D68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zdjęcie </w:t>
      </w:r>
      <w:r w:rsidR="003823C8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w sprawie nadania nazwy obiektowi miejskiemu w Dzielnicy Bemowo m.st. Warszawy (ul. Nordycka) – druk nr 367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23C8" w:rsidRPr="00362BCA" w:rsidRDefault="003823C8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zdjęcie </w:t>
      </w:r>
      <w:r w:rsidR="003823C8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zmieniającej uchwałę w sprawie powołania Rady Muzeum Karykatury im. Eryka Lipińskiego w Warszawie – druk nr 344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49</w:t>
      </w:r>
      <w:r w:rsidRPr="00362BCA">
        <w:rPr>
          <w:rFonts w:eastAsia="Times New Roman" w:cstheme="minorHAnsi"/>
          <w:color w:val="000000"/>
          <w:lang w:eastAsia="pl-PL"/>
        </w:rPr>
        <w:br/>
        <w:t>Przeciw: 8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1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23C8" w:rsidRPr="00362BCA" w:rsidRDefault="003823C8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zdjęcie </w:t>
      </w:r>
      <w:r w:rsidR="003823C8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w sprawie zasad ubiegania się oraz kryteriów uprawniających do zawarcia umowy najmu ze społeczną agencją najmu (SAN) – druk nr 379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36</w:t>
      </w:r>
      <w:r w:rsidRPr="00362BCA">
        <w:rPr>
          <w:rFonts w:eastAsia="Times New Roman" w:cstheme="minorHAnsi"/>
          <w:color w:val="000000"/>
          <w:lang w:eastAsia="pl-PL"/>
        </w:rPr>
        <w:br/>
        <w:t>Przeciw: 8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14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23C8" w:rsidRPr="00362BCA" w:rsidRDefault="003823C8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zdjęcie </w:t>
      </w:r>
      <w:r w:rsidR="003823C8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w sprawie wyrażenia opinii o lokalizacji kasyna gry (Casinos Poland sp. z o.o.) – druk nr 361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54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4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</w:tbl>
    <w:p w:rsidR="003823C8" w:rsidRPr="00362BCA" w:rsidRDefault="003823C8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Zastępcę Prezydenta m.st. Warszawy T.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Mencinę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zdjęcie</w:t>
      </w:r>
      <w:r w:rsidR="00CE2E05" w:rsidRPr="00362BCA">
        <w:rPr>
          <w:rFonts w:eastAsia="Times New Roman" w:cstheme="minorHAnsi"/>
          <w:b/>
          <w:bCs/>
          <w:color w:val="000000"/>
          <w:lang w:eastAsia="pl-PL"/>
        </w:rPr>
        <w:t xml:space="preserve"> punktu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– Projekt uchwały Rady m.st. Warszawy w sprawie wyrażenia opinii o lokalizacji kasyna gry (Casinos Poland CP sp. z o.o.) – druk nr 362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57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1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CE2E05" w:rsidRPr="00362BCA" w:rsidRDefault="00CE2E05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radnego J. Mencwela o zdjęcie </w:t>
      </w:r>
      <w:r w:rsidR="00CE2E05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w sprawie wypracowania obywatelskiego i sąsiedzkiego modelu rozwoju Osiedla Jazdów w Warszawie – druk nr 326+A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21</w:t>
      </w:r>
      <w:r w:rsidRPr="00362BCA">
        <w:rPr>
          <w:rFonts w:eastAsia="Times New Roman" w:cstheme="minorHAnsi"/>
          <w:color w:val="000000"/>
          <w:lang w:eastAsia="pl-PL"/>
        </w:rPr>
        <w:br/>
        <w:t>Przeciw: 36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</w:tbl>
    <w:p w:rsidR="00E93AB5" w:rsidRPr="00362BCA" w:rsidRDefault="00E93AB5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radną M. Szymborską o wprowadzenie </w:t>
      </w:r>
      <w:r w:rsidR="00E93AB5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stanowiska Rady m.st. Warszawy w sprawie organizacji Marszu Niepodległości – druk nr 390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15</w:t>
      </w:r>
      <w:r w:rsidRPr="00362BCA">
        <w:rPr>
          <w:rFonts w:eastAsia="Times New Roman" w:cstheme="minorHAnsi"/>
          <w:color w:val="000000"/>
          <w:lang w:eastAsia="pl-PL"/>
        </w:rPr>
        <w:br/>
        <w:t>Przeciw: 43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E93AB5" w:rsidRPr="00362BCA" w:rsidRDefault="00E93AB5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radnego T. Herbicha o wprowadzenie </w:t>
      </w:r>
      <w:r w:rsidR="00C81FFB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Informacja Prezydenta m.st. Warszawy na temat okoliczności wydania decyzji o ustaleniu warunków zabudowy dla działki zlokalizowanej na obrzeżach parku Cmentarza Mauzoleum Żołnierzy Armii Radzieckiej przy ul. Żwirki i Wigury oraz związanymi z tą decyzją roszczeniami wobec m.st. Warszawy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15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43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C81FFB" w:rsidRPr="00362BCA" w:rsidRDefault="00C81FFB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radnego T. Herbicha o wprowadzenie </w:t>
      </w:r>
      <w:r w:rsidR="00C81FFB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stanowiska Rady m.st. Warszawy w sprawie niektórych zagadnień związanych z przygotowaniem projektu planu ogólnego – druk nr 391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16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42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C81FFB" w:rsidRPr="00362BCA" w:rsidRDefault="00C81FFB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2811C9" w:rsidRDefault="002811C9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radnego D. Figurę o wprowadzenie </w:t>
      </w:r>
      <w:r w:rsidR="00C81FFB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– Informacja Prezydenta m.st. Warszawy na temat opóźnień w produkcyjnym uruchomieniu instalacji termicznego przetwarzania odpadów przy ul.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Zabranieckiej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14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44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</w:tbl>
    <w:p w:rsidR="00C81FFB" w:rsidRPr="00362BCA" w:rsidRDefault="00C81FFB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radną M. </w:t>
      </w:r>
      <w:proofErr w:type="spellStart"/>
      <w:r w:rsidRPr="00362BCA">
        <w:rPr>
          <w:rFonts w:eastAsia="Times New Roman" w:cstheme="minorHAnsi"/>
          <w:b/>
          <w:bCs/>
          <w:color w:val="000000"/>
          <w:lang w:eastAsia="pl-PL"/>
        </w:rPr>
        <w:t>Jałoszyńską</w:t>
      </w:r>
      <w:proofErr w:type="spellEnd"/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o wprowadzenie</w:t>
      </w:r>
      <w:r w:rsidR="00C81FFB" w:rsidRPr="00362BCA">
        <w:rPr>
          <w:rFonts w:eastAsia="Times New Roman" w:cstheme="minorHAnsi"/>
          <w:b/>
          <w:bCs/>
          <w:color w:val="000000"/>
          <w:lang w:eastAsia="pl-PL"/>
        </w:rPr>
        <w:t xml:space="preserve"> punktu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– Informacja Prezydenta m.st. Warszawy na temat harmonogramu wprowadzenia uchwały dotyczącej ograniczenia nocnej sprzedaży alkoholu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21</w:t>
      </w:r>
      <w:r w:rsidRPr="00362BCA">
        <w:rPr>
          <w:rFonts w:eastAsia="Times New Roman" w:cstheme="minorHAnsi"/>
          <w:color w:val="000000"/>
          <w:lang w:eastAsia="pl-PL"/>
        </w:rPr>
        <w:br/>
        <w:t>Przeciw: 37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C81FFB" w:rsidRPr="00362BCA" w:rsidRDefault="00C81FFB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radnego W. Zabłockiego o wprowadzenie </w:t>
      </w:r>
      <w:r w:rsidR="00C81FFB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Informacja Prezydenta m.st. Warszawy na temat systemu finansowania punktów dziennego opiekuna po wprowadzeniu programu Aktywny rodzic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22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36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</w:tbl>
    <w:p w:rsidR="00C81FFB" w:rsidRPr="00362BCA" w:rsidRDefault="00C81FFB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Przewodniczącą Komisji Ładu Przestrzennego E. Janczar o zdjęcie </w:t>
      </w:r>
      <w:r w:rsidR="00402286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w sprawie przystąpienia do sporządzenia miejscowego planu zagospodarowania przestrzennego obszaru Wesoła - Groszówka Południe – druk nr 316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402286" w:rsidRPr="00362BCA" w:rsidRDefault="00402286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radnego D. Kowalczyka o wprowadzenie </w:t>
      </w:r>
      <w:r w:rsidR="00402286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Informacja Prezydenta m.st. Warszawy na temat promocji wizerunku Prezydenta m.st. Warszawy w mediach ogólnopolskich oraz w przestrzeni miejskiej w ostatnich dwóch miesiącach – we wrześniu oraz październiku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15</w:t>
      </w:r>
      <w:r w:rsidRPr="00362BCA">
        <w:rPr>
          <w:rFonts w:eastAsia="Times New Roman" w:cstheme="minorHAnsi"/>
          <w:color w:val="000000"/>
          <w:lang w:eastAsia="pl-PL"/>
        </w:rPr>
        <w:br/>
        <w:t>Przeciw: 36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7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402286" w:rsidRPr="00362BCA" w:rsidRDefault="00402286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radną B. Sochę o wprowadzenie </w:t>
      </w:r>
      <w:r w:rsidR="00402286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stanowiska Rady m.st. Warszawy w sprawie zasad korzystania ze smartfonów w szkołach podstawowych w Warszawie – druk nr 392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22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36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</w:tbl>
    <w:p w:rsidR="00402286" w:rsidRPr="00362BCA" w:rsidRDefault="00402286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radną B. Sochę o wprowadzenie </w:t>
      </w:r>
      <w:r w:rsidR="00402286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stanowiska Rady m.st. Warszawy w sprawie uczczenia pamięci ks. Jerzego Popiełuszki – druk nr 393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53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5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402286" w:rsidRPr="00362BCA" w:rsidRDefault="00402286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– wniosek zgłoszony przez radnego J. Szostakowskiego o zdjęcie </w:t>
      </w:r>
      <w:r w:rsidR="00402286" w:rsidRPr="00362BCA">
        <w:rPr>
          <w:rFonts w:eastAsia="Times New Roman" w:cstheme="minorHAnsi"/>
          <w:b/>
          <w:bCs/>
          <w:color w:val="000000"/>
          <w:lang w:eastAsia="pl-PL"/>
        </w:rPr>
        <w:t xml:space="preserve">punktu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– Projekt uchwały Rady m.st. Warszawy zmieniającej uchwałę w sprawie podwyższenia kwoty kryterium dochodowego osoby samotnie gospodarującej uprawniającego do zasiłku celowego z przeznaczeniem na pokrycie bieżących kosztów utrzymania budynku/lokalu mieszkalnego – druk nr 383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36</w:t>
      </w:r>
      <w:r w:rsidRPr="00362BCA">
        <w:rPr>
          <w:rFonts w:eastAsia="Times New Roman" w:cstheme="minorHAnsi"/>
          <w:color w:val="000000"/>
          <w:lang w:eastAsia="pl-PL"/>
        </w:rPr>
        <w:br/>
        <w:t>Przeciw: 15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7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402286" w:rsidRPr="00362BCA" w:rsidRDefault="00BF25FB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>Przyjęcie protokołu obrad IX Rady m.st. Warszawy.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46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10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402286" w:rsidRPr="00362BCA" w:rsidRDefault="00BF25FB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>Przyjęcie protokołu obrad X sesji Rady m.st. Warszawy.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37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20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BF25FB" w:rsidRPr="00362BCA" w:rsidRDefault="00BF25F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BF25FB" w:rsidRPr="00362BCA" w:rsidTr="00BF25F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25FB" w:rsidRPr="00362BCA" w:rsidRDefault="00BF25FB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4E4FDD" w:rsidRPr="00362BCA" w:rsidRDefault="00BF25FB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71033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>Stanowisko nr 1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 xml:space="preserve"> Rady m.st. Warszawy w sprawie uczczenia pamięci ks. Jerzego Popiełuszki – druk nr 393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57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91FA9" w:rsidRPr="00362BCA" w:rsidRDefault="00391FA9" w:rsidP="00362BCA">
      <w:pPr>
        <w:spacing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4411D9" w:rsidRPr="00362BCA" w:rsidRDefault="0071033B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>Uchwała Nr XI/338/2024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 xml:space="preserve"> Rady m.st. Warszawy w sprawie przyznania w 2024 roku Nagrody Miasta Stołecznego Warszawy Powstańcom Warszawskim – druk nr 384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56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</w:p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391FA9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391FA9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4411D9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XI/339/2024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 xml:space="preserve">Rady m.st. Warszawy w sprawie zmian w Wieloletniej Prognozie Finansowej Miasta Stołecznego Warszawy na lata 2024-2055 – druk nr 346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wraz z autopoprawkami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Pr="00362BCA">
        <w:rPr>
          <w:rFonts w:eastAsia="Times New Roman" w:cstheme="minorHAnsi"/>
          <w:color w:val="000000"/>
          <w:lang w:eastAsia="pl-PL"/>
        </w:rPr>
        <w:t>49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8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</w:tbl>
    <w:p w:rsidR="00754099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54099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0C0AF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>Uchwała Nr XI/340</w:t>
      </w:r>
      <w:r w:rsidR="004411D9" w:rsidRPr="00362BCA">
        <w:rPr>
          <w:rFonts w:eastAsia="Times New Roman" w:cstheme="minorHAnsi"/>
          <w:b/>
          <w:bCs/>
          <w:color w:val="000000"/>
          <w:lang w:eastAsia="pl-PL"/>
        </w:rPr>
        <w:t xml:space="preserve">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 xml:space="preserve">Rady m.st. Warszawy w sprawie zmian w budżecie miasta stołecznego Warszawy na 2024 rok – druk nr 347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wraz  z autopoprawkami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Pr="00362BCA">
        <w:rPr>
          <w:rFonts w:eastAsia="Times New Roman" w:cstheme="minorHAnsi"/>
          <w:color w:val="000000"/>
          <w:lang w:eastAsia="pl-PL"/>
        </w:rPr>
        <w:t>49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8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754099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54099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0C0AF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XI/341/2024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 xml:space="preserve">Rady m.st. Warszawy w sprawie udzielenia pomocy finansowej Gminie </w:t>
      </w:r>
      <w:proofErr w:type="spellStart"/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Bardo</w:t>
      </w:r>
      <w:proofErr w:type="spellEnd"/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 xml:space="preserve"> – druk nr 386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76275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6275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0C0AF0" w:rsidRPr="00362BCA" w:rsidRDefault="000C0AF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XI/342/2024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udzielenia pomocy finansowej Gminie Głuszyca – druk nr 387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57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</w:p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76275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6275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0C0AF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XI/343/2024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udzielenia pomocy finansowej Gminie Stronie Śląskie – druk nr 388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45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76275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6275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2A5BCE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>Uchwała Nr XI/344</w:t>
      </w:r>
      <w:r w:rsidR="000C0AF0" w:rsidRPr="00362BCA">
        <w:rPr>
          <w:rFonts w:eastAsia="Times New Roman" w:cstheme="minorHAnsi"/>
          <w:b/>
          <w:bCs/>
          <w:color w:val="000000"/>
          <w:lang w:eastAsia="pl-PL"/>
        </w:rPr>
        <w:t xml:space="preserve">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udzielenia pomocy finansowej Gminie Bystrzyca Kłodzka – druk nr 389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Pr="00362BCA">
        <w:rPr>
          <w:rFonts w:eastAsia="Times New Roman" w:cstheme="minorHAnsi"/>
          <w:color w:val="000000"/>
          <w:lang w:eastAsia="pl-PL"/>
        </w:rPr>
        <w:t>51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76275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6275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2A5BCE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XI/345/2024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zmiany uchwały w sprawie zaciągnięcia długoterminowej pożyczki w Wojewódzkim Funduszu Ochrony Środowiska i Gospodarki Wodnej w Warszawie na sfinansowanie modernizacji Węzła Komunikacyjneg</w:t>
      </w:r>
      <w:r w:rsidR="008D5D02" w:rsidRPr="00362BCA">
        <w:rPr>
          <w:rFonts w:eastAsia="Times New Roman" w:cstheme="minorHAnsi"/>
          <w:b/>
          <w:bCs/>
          <w:color w:val="000000"/>
          <w:lang w:eastAsia="pl-PL"/>
        </w:rPr>
        <w:t>o Młociny w ramach Programu pn. 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„Zadania z zakresu ochrony powietrza” – druk nr 380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76275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6275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2A5BCE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XI/346/2024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zaciągnięcia długoterminowego kredytu w Europejskim Banku Inwestycyjnym – druk nr 381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51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76275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6275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120B38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XI/347/2024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zmieniającej uchwałę w sprawie udzielenia pomocy rzeczowej Miastu Piastów – druk nr 385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54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120B38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XI/348/2024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miejscowego planu zagospodarowania przestrzennego rejonu ulicy Wyspowej – druk nr 342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54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2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474E0C" w:rsidRDefault="006C26CF" w:rsidP="00362BCA">
      <w:pPr>
        <w:spacing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06459" w:rsidRPr="00362BCA" w:rsidRDefault="00606459" w:rsidP="00362BCA">
      <w:pPr>
        <w:spacing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- wniosek radnego T. Herbicha o odesłanie 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>do komisji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projektu uchwały Rady m.st. Warszawy w sprawie miejscowego planu zagospodarowania przestrzennego obszaru Rakowa – druk nr 357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14</w:t>
      </w:r>
      <w:r w:rsidRPr="00362BCA">
        <w:rPr>
          <w:rFonts w:eastAsia="Times New Roman" w:cstheme="minorHAnsi"/>
          <w:color w:val="000000"/>
          <w:lang w:eastAsia="pl-PL"/>
        </w:rPr>
        <w:br/>
        <w:t>Przeciw: 41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2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Jacek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Dariusz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Filip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Tomasz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Jolanta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Melania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Piotr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Christian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Barbara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Michalina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Piotr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Grażyna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Wojciech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Alicja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06459" w:rsidRPr="00606459" w:rsidRDefault="00606459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06459">
        <w:rPr>
          <w:rFonts w:eastAsia="Times New Roman" w:cstheme="minorHAnsi"/>
          <w:color w:val="000000"/>
          <w:lang w:eastAsia="pl-PL"/>
        </w:rPr>
        <w:br/>
      </w:r>
      <w:r w:rsidRPr="00606459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Anna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Agnieszka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Mariusz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Patrycja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Agata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Agnieszka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606459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Magdalena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Kamila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Marta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Jarosław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Marcin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606459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Sylwia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Renata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Joanna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Paweł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Dorota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Elżbieta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Ewa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Michał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Jan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Beata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Agnieszka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Patryk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Anna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Renata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Iwona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Sławomir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Sandra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Joanna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Tomasz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Marta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Jarosław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Piotr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Krystian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Joanna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Iwona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Agnieszka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Justyna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Małgorzata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Karolina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06459" w:rsidRPr="00606459" w:rsidRDefault="00606459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606459">
        <w:rPr>
          <w:rFonts w:eastAsia="Times New Roman" w:cstheme="minorHAnsi"/>
          <w:color w:val="000000"/>
          <w:lang w:eastAsia="pl-PL"/>
        </w:rPr>
        <w:br/>
      </w:r>
      <w:r w:rsidRPr="00606459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06459" w:rsidRPr="00606459" w:rsidTr="0060645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Martyna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Zofia </w:t>
            </w:r>
            <w:r w:rsidRPr="00606459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459" w:rsidRPr="00606459" w:rsidRDefault="00606459" w:rsidP="00362BC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606459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076B5D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FC38C2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XI/349/2024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miejscowego planu zagospodarowania przestrzennego obszaru Rakowa – druk nr 357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40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13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3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754099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54099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FC38C2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XI/350/2024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miejscowego planu zagospodarowania przestrzennego obszaru Salomea – druk nr 358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44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1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12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754099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54099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FC38C2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XI/351/2024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zmieniającej uchwałę nr LXXX/2048/2014 Rady Miasta Stołecznego Warsz</w:t>
      </w:r>
      <w:r w:rsidR="008D5D02" w:rsidRPr="00362BCA">
        <w:rPr>
          <w:rFonts w:eastAsia="Times New Roman" w:cstheme="minorHAnsi"/>
          <w:b/>
          <w:bCs/>
          <w:color w:val="000000"/>
          <w:lang w:eastAsia="pl-PL"/>
        </w:rPr>
        <w:t>awy z dnia 3 kwietnia 2014 r. w 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sprawie przystąpienia do sporządzenia miejscowego planu zagospodarowania przestrzennego rejonu Golędzinowa – druk nr 241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57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1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754099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54099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E83503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>Uchwała Nr XI/352</w:t>
      </w:r>
      <w:r w:rsidR="00FC38C2" w:rsidRPr="00362BCA">
        <w:rPr>
          <w:rFonts w:eastAsia="Times New Roman" w:cstheme="minorHAnsi"/>
          <w:b/>
          <w:bCs/>
          <w:color w:val="000000"/>
          <w:lang w:eastAsia="pl-PL"/>
        </w:rPr>
        <w:t xml:space="preserve">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 xml:space="preserve">Rady m.st. Warszawy w sprawie zamiaru przekształcenia Szkoły Podstawowej Specjalnej nr 147 w Warszawie, ul. </w:t>
      </w:r>
      <w:proofErr w:type="spellStart"/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Karolkowa</w:t>
      </w:r>
      <w:proofErr w:type="spellEnd"/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 xml:space="preserve"> 56 – druk nr 368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E83503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XI/353/2024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przekazania Policji w 2024 r. środków finansowych na nagrody za osiągnięcia w służbie dla policjantów realizujących zadania z zakresu służby prewencyjnej – druk nr 371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57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7"/>
        <w:gridCol w:w="3752"/>
      </w:tblGrid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1D0231">
        <w:trPr>
          <w:tblCellSpacing w:w="15" w:type="dxa"/>
        </w:trPr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076B5D" w:rsidP="00362BCA">
      <w:pPr>
        <w:spacing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1D0231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XI/354/2024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zmiany statutu Samodzielnego Zespołu Publicznych Zakładów Lecznictwa Otwartego Warszawa-Wawer – druk nr 341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57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1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754099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754099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1D0231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XI/355/2024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zakończenia realizacji i finansowania programu polityki zdrowotnej w zakresie wspierania osób dotkniętych niepłodnością z wykorzystaniem metod zapłodnienia pozaustrojowego na lata 2023-2025 – druk nr 359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1D0231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XI/356/2024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powołania Rady Społecznej Samodzielnego Zespołu Publicznych Zakładów Lecznictwa Otwartego Warszawa-Mokotów – druk nr 363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Pr="00362BCA">
        <w:rPr>
          <w:rFonts w:eastAsia="Times New Roman" w:cstheme="minorHAnsi"/>
          <w:color w:val="000000"/>
          <w:lang w:eastAsia="pl-PL"/>
        </w:rPr>
        <w:t>57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1D0231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XI/357/2024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powołania Rady Społecznej Samodzielnego Publicznego Zakładu Opieki Zdrowotnej Warszawa Wo</w:t>
      </w:r>
      <w:r w:rsidR="008D5D02" w:rsidRPr="00362BCA">
        <w:rPr>
          <w:rFonts w:eastAsia="Times New Roman" w:cstheme="minorHAnsi"/>
          <w:b/>
          <w:bCs/>
          <w:color w:val="000000"/>
          <w:lang w:eastAsia="pl-PL"/>
        </w:rPr>
        <w:t>la-Śródmieście – druk nr 373 wraz z autopoprawką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Pr="00362BCA">
        <w:rPr>
          <w:rFonts w:eastAsia="Times New Roman" w:cstheme="minorHAnsi"/>
          <w:color w:val="000000"/>
          <w:lang w:eastAsia="pl-PL"/>
        </w:rPr>
        <w:t>57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033F30" w:rsidRPr="00362BCA" w:rsidRDefault="00033F3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XI/358/2024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powołania Rady Społecznej Samodzielnego Publicznego Zakładu Opieki Zdrowotnej Warszawa-Ursynów – druk nr 374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Pr="00362BCA">
        <w:rPr>
          <w:rFonts w:eastAsia="Times New Roman" w:cstheme="minorHAnsi"/>
          <w:color w:val="000000"/>
          <w:lang w:eastAsia="pl-PL"/>
        </w:rPr>
        <w:t>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</w:p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033F3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XI/359/2024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powołania Rady Społecznej Samodzielnego Publicznego Zespołu Zakładów Lecznictwa Otwartego Warszawa Żoliborz-Bielany – druk nr 375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Pr="00362BCA">
        <w:rPr>
          <w:rFonts w:eastAsia="Times New Roman" w:cstheme="minorHAnsi"/>
          <w:color w:val="000000"/>
          <w:lang w:eastAsia="pl-PL"/>
        </w:rPr>
        <w:t>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033F3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XI/360/2024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zmieniającej uchwałę w sprawie ustalenia stawek jednostkowych dotacji przedmiotowej dla Ursynowskiego Centrum Sportu i Rekreacji na rok 2024 – druk nr 343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033F3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XI/361/2024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zaliczenia drogi do kategorii dróg gminnych – druk nr 335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033F3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XI/362/2024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zaliczenia drogi do kategorii dróg gminnych – druk nr 349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033F3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XI/363/2024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nadania nazwy obiektowi miejskiemu w Dzielnicy Śródmieście m.st. Warszawy – druk nr 336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53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5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033F30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XI/364/2024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nadania nazwy obiektowi miejskiemu w Dzielnicy Włochy m.st. Warszawy – druk nr 350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54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4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323386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XI/365/2024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nadania nazwy obiektowi miejskiemu w Dzielnicy Śródmieście m.st. Warszawy – druk nr 356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53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4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323386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XI/366/2024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nadania nazwy obiektowi miejskiemu w Dzielnicy Bemowo m.st. Warszawy – druk nr 365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56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2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323386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XI/367/2024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nadania nazwy obiektowi miejskiemu w Dzielnicy Bemowo m.st. Warszawy – druk nr 366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57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1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323386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XI/368/2024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zniesienia nazwy obiektu miejskiego w Dzielnicy Białołęka m.st. Warszawy – druk nr 337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41625E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XI/369/2024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zniesienia nazwy obiektu miejskiego w Dzielnicy Mokotów m.st. Warszawy – druk nr 338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41625E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XI/370/2024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zniesienia i nadania nazwy obiektom miejskim w Dzielnicy Praga-Południe m.st. Warszawy – druk nr 339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41625E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XI/371/2024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zniesienia i zmiany nazw obiektów miejskich w Dzielnicy Wawer m.st. Warszawy – druk nr 340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57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1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6C63DA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XI/372/2024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prowadzenia jako wspólnej instytucji kultury pod nazwą „Muzeum Marii</w:t>
      </w:r>
      <w:r w:rsidR="004F5604" w:rsidRPr="00362BCA">
        <w:rPr>
          <w:rFonts w:eastAsia="Times New Roman" w:cstheme="minorHAnsi"/>
          <w:b/>
          <w:bCs/>
          <w:color w:val="000000"/>
          <w:lang w:eastAsia="pl-PL"/>
        </w:rPr>
        <w:t xml:space="preserve"> Skłodowskiej-Curie w 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Warszawie” – druk nr 345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6C63DA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XI/373/2024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zmieniająca uchwałę w sprawie ustanowienia Nagrody im. Ryszarda Kapuścińskiego – druk nr 377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Pr="00362BCA">
        <w:rPr>
          <w:rFonts w:eastAsia="Times New Roman" w:cstheme="minorHAnsi"/>
          <w:color w:val="000000"/>
          <w:lang w:eastAsia="pl-PL"/>
        </w:rPr>
        <w:t>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6C63DA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XI/374/2024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zamiaru zmiany statutu Biblioteki Publicznej im. Władysława Jan Grabskiego w Dzielnicy Ursus m.st. Warszawy – druk nr 376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58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6C63DA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XI/375/2024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zmieniającej uchwałę w sprawie przyznania dotacji na prace konserwatorskie, restauratorskie lub roboty budowlane przy zabytkach wpisanych do rejestru zabytków lub znajdujących się w gminnej ewidencji zabytków, położonych na obszarze m.st. Warszawy - druk nr 351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57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076B5D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076B5D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6C63DA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XI/376/2024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wysokości opłat związanych z pobytem w Stołecznym Ośrodku dla Osób Nietrzeźwyc</w:t>
      </w:r>
      <w:r w:rsidR="004F5604" w:rsidRPr="00362BCA">
        <w:rPr>
          <w:rFonts w:eastAsia="Times New Roman" w:cstheme="minorHAnsi"/>
          <w:b/>
          <w:bCs/>
          <w:color w:val="000000"/>
          <w:lang w:eastAsia="pl-PL"/>
        </w:rPr>
        <w:t>h – druk 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nr 355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44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1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13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474E0C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BA0B6A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XI/377/2024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zmieniającej uchwałę w sprawie określenia zadań m.st. Warszawy finansowanych w 2024 r. ze środków Państwowego Funduszu Rehabilitacji Osób Niepełnosprawnych – druk nr 364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="00DD6AC1" w:rsidRPr="00362BCA">
        <w:rPr>
          <w:rFonts w:eastAsia="Times New Roman" w:cstheme="minorHAnsi"/>
          <w:color w:val="000000"/>
          <w:lang w:eastAsia="pl-PL"/>
        </w:rPr>
        <w:t>58</w:t>
      </w:r>
      <w:r w:rsidR="00DD6AC1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DD6AC1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5D67A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5D67A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DD6AC1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XI/378/2024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zmieniającej uchwałę w sprawie nadania Statutu Warszawskiemu Centrum Pomocy Rodzinie - druk 382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 xml:space="preserve">Za: </w:t>
      </w:r>
      <w:r w:rsidRPr="00362BCA">
        <w:rPr>
          <w:rFonts w:eastAsia="Times New Roman" w:cstheme="minorHAnsi"/>
          <w:color w:val="000000"/>
          <w:lang w:eastAsia="pl-PL"/>
        </w:rPr>
        <w:t>58</w:t>
      </w:r>
      <w:r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5D67A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5D67A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41253C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XI/379/2024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zmieniającej uchwałę w sprawie konsultacji społecznych z mieszkańcami m.st. Warszawy w formie budżetu obywatelskiego – druk nr 372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44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12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</w:tbl>
    <w:p w:rsidR="005D67A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5D67A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>Projekt uchwały Rady m.st. Warszawy w sprawie wyrażenia opinii o lokalizacji kasyna gry – druk nr 360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16</w:t>
      </w:r>
      <w:r w:rsidR="00A87388" w:rsidRPr="00362BCA">
        <w:rPr>
          <w:rFonts w:eastAsia="Times New Roman" w:cstheme="minorHAnsi"/>
          <w:color w:val="000000"/>
          <w:lang w:eastAsia="pl-PL"/>
        </w:rPr>
        <w:br/>
        <w:t>Przeciw: 21</w:t>
      </w:r>
      <w:r w:rsidR="00A87388" w:rsidRPr="00362BCA">
        <w:rPr>
          <w:rFonts w:eastAsia="Times New Roman" w:cstheme="minorHAnsi"/>
          <w:color w:val="000000"/>
          <w:lang w:eastAsia="pl-PL"/>
        </w:rPr>
        <w:br/>
        <w:t>Wstrzymało się: 18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A87388" w:rsidRPr="00362BCA" w:rsidRDefault="006C26CF" w:rsidP="00362BCA">
      <w:pPr>
        <w:spacing w:after="0" w:line="240" w:lineRule="auto"/>
        <w:rPr>
          <w:rFonts w:eastAsia="Times New Roman" w:cstheme="minorHAnsi"/>
          <w:b/>
          <w:color w:val="C00000"/>
          <w:lang w:eastAsia="pl-PL"/>
        </w:rPr>
      </w:pPr>
      <w:r w:rsidRPr="00362BCA">
        <w:rPr>
          <w:rFonts w:eastAsia="Times New Roman" w:cstheme="minorHAnsi"/>
          <w:b/>
          <w:color w:val="000000"/>
          <w:lang w:eastAsia="pl-PL"/>
        </w:rPr>
        <w:br/>
      </w:r>
      <w:r w:rsidR="00A87388" w:rsidRPr="00362BCA">
        <w:rPr>
          <w:rFonts w:eastAsia="Times New Roman" w:cstheme="minorHAnsi"/>
          <w:b/>
          <w:color w:val="C00000"/>
          <w:lang w:eastAsia="pl-PL"/>
        </w:rPr>
        <w:t>Uchwała nie została podjęta.</w:t>
      </w:r>
    </w:p>
    <w:p w:rsidR="00474E0C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</w:p>
    <w:p w:rsidR="00474E0C" w:rsidRDefault="00474E0C">
      <w:pPr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AF18E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bookmarkStart w:id="0" w:name="_GoBack"/>
      <w:bookmarkEnd w:id="0"/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XI/380/2024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zmieniającej uchwałę w sprawie zasad udzielania dotacji celowej na finansowanie lub dofinansowanie inwestycji na terenie m.st. Warszawy, służących ochronie środowiska i gospodarce wodnej – druk nr 348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55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5D67A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5D67A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BF5AC3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XI/381/2024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 xml:space="preserve">Rady m.st. Warszawy w sprawie rozpatrzenia skargi (dane zanonimizowane) na Dyrektora </w:t>
      </w:r>
      <w:r w:rsidR="00491C76" w:rsidRPr="00362BCA">
        <w:rPr>
          <w:rFonts w:eastAsia="Times New Roman" w:cstheme="minorHAnsi"/>
          <w:b/>
          <w:bCs/>
          <w:color w:val="000000"/>
          <w:lang w:eastAsia="pl-PL"/>
        </w:rPr>
        <w:t>Zarządu Transportu Miejskiego – 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druk nr 370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56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Alicja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5D67A2" w:rsidRPr="00362BCA" w:rsidRDefault="006C26CF" w:rsidP="00362BCA">
      <w:pPr>
        <w:spacing w:after="0"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5D67A2"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BF5AC3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 xml:space="preserve">Uchwała Nr XI/382/2024 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Rady m.st. Warszawy w sprawie rozpatrzenia petycji Sławomira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 Zaborowskiego – druk nr 369 wraz z autopoprawką</w:t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Za: 56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Przeciw: 0</w:t>
      </w:r>
      <w:r w:rsidR="006C26CF" w:rsidRPr="00362BCA">
        <w:rPr>
          <w:rFonts w:eastAsia="Times New Roman" w:cstheme="minorHAnsi"/>
          <w:color w:val="000000"/>
          <w:lang w:eastAsia="pl-PL"/>
        </w:rPr>
        <w:br/>
        <w:t>Wstrzymało się: 0</w:t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color w:val="000000"/>
          <w:lang w:eastAsia="pl-PL"/>
        </w:rPr>
        <w:br/>
      </w:r>
      <w:r w:rsidR="006C26CF" w:rsidRPr="00362BCA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</w:tr>
    </w:tbl>
    <w:p w:rsidR="00D55394" w:rsidRPr="00362BCA" w:rsidRDefault="00D55394" w:rsidP="00362BCA">
      <w:pPr>
        <w:spacing w:line="24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br w:type="page"/>
      </w:r>
    </w:p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b/>
          <w:bCs/>
          <w:color w:val="000000"/>
          <w:lang w:eastAsia="pl-PL"/>
        </w:rPr>
        <w:lastRenderedPageBreak/>
        <w:t>Projekt uchwały Rady m.st. Warszawy w sprawie wypracowania obywatelskiego i sąsiedzkiego modelu rozwoju Osied</w:t>
      </w:r>
      <w:r w:rsidR="00491C76" w:rsidRPr="00362BCA">
        <w:rPr>
          <w:rFonts w:eastAsia="Times New Roman" w:cstheme="minorHAnsi"/>
          <w:b/>
          <w:bCs/>
          <w:color w:val="000000"/>
          <w:lang w:eastAsia="pl-PL"/>
        </w:rPr>
        <w:t>la Jazdów w Warszawie – druk nr 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t xml:space="preserve">326 </w:t>
      </w:r>
      <w:r w:rsidR="00C759C5" w:rsidRPr="00362BCA">
        <w:rPr>
          <w:rFonts w:eastAsia="Times New Roman" w:cstheme="minorHAnsi"/>
          <w:b/>
          <w:bCs/>
          <w:color w:val="000000"/>
          <w:lang w:eastAsia="pl-PL"/>
        </w:rPr>
        <w:t>wraz z autopoprawką</w:t>
      </w:r>
      <w:r w:rsidRPr="00362BCA">
        <w:rPr>
          <w:rFonts w:eastAsia="Times New Roman" w:cstheme="minorHAnsi"/>
          <w:b/>
          <w:bCs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t>Radni głosowali następująco:  </w:t>
      </w:r>
      <w:r w:rsidRPr="00362BCA">
        <w:rPr>
          <w:rFonts w:eastAsia="Times New Roman" w:cstheme="minorHAnsi"/>
          <w:color w:val="000000"/>
          <w:lang w:eastAsia="pl-PL"/>
        </w:rPr>
        <w:br/>
        <w:t>Za: 0</w:t>
      </w:r>
      <w:r w:rsidRPr="00362BCA">
        <w:rPr>
          <w:rFonts w:eastAsia="Times New Roman" w:cstheme="minorHAnsi"/>
          <w:color w:val="000000"/>
          <w:lang w:eastAsia="pl-PL"/>
        </w:rPr>
        <w:br/>
        <w:t>Przeciw: 37</w:t>
      </w:r>
      <w:r w:rsidRPr="00362BCA">
        <w:rPr>
          <w:rFonts w:eastAsia="Times New Roman" w:cstheme="minorHAnsi"/>
          <w:color w:val="000000"/>
          <w:lang w:eastAsia="pl-PL"/>
        </w:rPr>
        <w:br/>
        <w:t>Wstrzymało się: 17</w:t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PRZECIW: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Maciej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Mariusz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Patrycja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Magdalena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Marcin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362BCA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Sylwia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Paweł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Dorota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Elżbieta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Ewa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Michał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Beata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Patryk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Renata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Sławomir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Sandra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Jarosław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Krystian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Joanna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Iwona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Agnieszka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Justyna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Małgorzata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6C26CF" w:rsidRPr="00362BCA" w:rsidRDefault="006C26CF" w:rsidP="00362BCA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Pr="00362BCA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Jacek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Agata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Filip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Kamila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Tomasz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Jolanta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Melania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Jan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Christian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Zofia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Barbara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Marta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Michalina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Piotr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Grażyna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Wojciech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6C26CF" w:rsidRPr="00362BCA" w:rsidTr="006C26C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Karolina </w:t>
            </w:r>
            <w:r w:rsidRPr="00362BCA">
              <w:rPr>
                <w:rFonts w:eastAsia="Times New Roman" w:cstheme="minorHAnsi"/>
                <w:b/>
                <w:bCs/>
                <w:lang w:eastAsia="pl-PL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26CF" w:rsidRPr="00362BCA" w:rsidRDefault="006C26CF" w:rsidP="00362BCA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362BCA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16A45" w:rsidRPr="00362BCA" w:rsidRDefault="006C26CF" w:rsidP="00362BCA">
      <w:pPr>
        <w:spacing w:after="0" w:line="240" w:lineRule="auto"/>
        <w:rPr>
          <w:rFonts w:cstheme="minorHAnsi"/>
          <w:b/>
          <w:color w:val="C00000"/>
        </w:rPr>
      </w:pPr>
      <w:r w:rsidRPr="00362BCA">
        <w:rPr>
          <w:rFonts w:eastAsia="Times New Roman" w:cstheme="minorHAnsi"/>
          <w:color w:val="000000"/>
          <w:lang w:eastAsia="pl-PL"/>
        </w:rPr>
        <w:br/>
      </w:r>
      <w:r w:rsidR="00C759C5" w:rsidRPr="00362BCA">
        <w:rPr>
          <w:rFonts w:cstheme="minorHAnsi"/>
          <w:b/>
          <w:color w:val="C00000"/>
        </w:rPr>
        <w:t>Uchwała nie została podjęta.</w:t>
      </w:r>
    </w:p>
    <w:sectPr w:rsidR="00316A45" w:rsidRPr="00362BCA" w:rsidSect="005D67A2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CF"/>
    <w:rsid w:val="00033F30"/>
    <w:rsid w:val="00076B5D"/>
    <w:rsid w:val="000C0AF0"/>
    <w:rsid w:val="000D2D68"/>
    <w:rsid w:val="00120B38"/>
    <w:rsid w:val="001D0231"/>
    <w:rsid w:val="002811C9"/>
    <w:rsid w:val="002A5BCE"/>
    <w:rsid w:val="00316A45"/>
    <w:rsid w:val="00323386"/>
    <w:rsid w:val="00362BCA"/>
    <w:rsid w:val="003823C8"/>
    <w:rsid w:val="00391FA9"/>
    <w:rsid w:val="00402286"/>
    <w:rsid w:val="0041253C"/>
    <w:rsid w:val="0041625E"/>
    <w:rsid w:val="00420498"/>
    <w:rsid w:val="004411D9"/>
    <w:rsid w:val="00474E0C"/>
    <w:rsid w:val="00491C76"/>
    <w:rsid w:val="004E4FDD"/>
    <w:rsid w:val="004F5604"/>
    <w:rsid w:val="005D67A2"/>
    <w:rsid w:val="00606459"/>
    <w:rsid w:val="006C26CF"/>
    <w:rsid w:val="006C63DA"/>
    <w:rsid w:val="0071033B"/>
    <w:rsid w:val="00754099"/>
    <w:rsid w:val="00762752"/>
    <w:rsid w:val="007F62A5"/>
    <w:rsid w:val="00826116"/>
    <w:rsid w:val="008C1703"/>
    <w:rsid w:val="008D5D02"/>
    <w:rsid w:val="00A87388"/>
    <w:rsid w:val="00AF18EF"/>
    <w:rsid w:val="00BA0B6A"/>
    <w:rsid w:val="00BF25FB"/>
    <w:rsid w:val="00BF5AC3"/>
    <w:rsid w:val="00C759C5"/>
    <w:rsid w:val="00C81FFB"/>
    <w:rsid w:val="00CE2E05"/>
    <w:rsid w:val="00D55394"/>
    <w:rsid w:val="00DD6AC1"/>
    <w:rsid w:val="00E352FE"/>
    <w:rsid w:val="00E5010D"/>
    <w:rsid w:val="00E83503"/>
    <w:rsid w:val="00E93AB5"/>
    <w:rsid w:val="00FC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CAF58"/>
  <w15:chartTrackingRefBased/>
  <w15:docId w15:val="{A710D906-FB43-4546-84FD-4990FCA7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C26CF"/>
  </w:style>
  <w:style w:type="paragraph" w:customStyle="1" w:styleId="msonormal0">
    <w:name w:val="msonormal"/>
    <w:basedOn w:val="Normalny"/>
    <w:rsid w:val="006C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title">
    <w:name w:val="btitle"/>
    <w:basedOn w:val="Normalny"/>
    <w:rsid w:val="006C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6C2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BF2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74</Pages>
  <Words>14048</Words>
  <Characters>84293</Characters>
  <Application>Microsoft Office Word</Application>
  <DocSecurity>0</DocSecurity>
  <Lines>702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Głosowanie z 11 sesji Rady m.st. Warszawy – 17 października 2024 r.</vt:lpstr>
    </vt:vector>
  </TitlesOfParts>
  <Company>Urzad Miasta</Company>
  <LinksUpToDate>false</LinksUpToDate>
  <CharactersWithSpaces>98145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Głosowanie z 11 sesji Rady m.st. Warszawy – 17 października 2024 r.</dc:title>
  <dc:subject/>
  <dc:creator>Bisialska Anna (RW)</dc:creator>
  <cp:keywords/>
  <dc:description/>
  <cp:lastModifiedBy>Bisialska Anna (RW)</cp:lastModifiedBy>
  <cp:revision>4</cp:revision>
  <dcterms:created xsi:type="dcterms:W3CDTF">2025-01-16T15:00:00Z</dcterms:created>
  <dcterms:modified xsi:type="dcterms:W3CDTF">2025-01-16T15:12:00Z</dcterms:modified>
</cp:coreProperties>
</file>