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52" w:rsidRPr="009604BF" w:rsidRDefault="00D86E52" w:rsidP="00D86E52">
      <w:pPr>
        <w:pStyle w:val="Tytu1"/>
        <w:spacing w:before="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9604BF">
        <w:rPr>
          <w:rFonts w:asciiTheme="minorHAnsi" w:hAnsiTheme="minorHAnsi" w:cstheme="minorHAnsi"/>
          <w:b/>
          <w:bCs/>
          <w:sz w:val="22"/>
          <w:szCs w:val="22"/>
        </w:rPr>
        <w:t>Głosowanie z dokończenia XV sesji Rady m.st. Warszawy – 13 marca 2025 r.</w:t>
      </w:r>
    </w:p>
    <w:p w:rsidR="002B217E" w:rsidRPr="009604BF" w:rsidRDefault="00D86E52" w:rsidP="002B217E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="002B217E"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XV/641/2025 Rady m.st. Warszawy w sprawie wyboru uzupełniającego ławników do Sądu Okręgowego w Warszawie do orzekania w sprawach z zakresu prawa pracy – druk nr 667 </w:t>
      </w:r>
    </w:p>
    <w:p w:rsidR="0038019E" w:rsidRDefault="002B217E" w:rsidP="002B217E">
      <w:pPr>
        <w:spacing w:after="240" w:line="300" w:lineRule="auto"/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bookmarkStart w:id="0" w:name="_GoBack"/>
      <w:bookmarkEnd w:id="0"/>
    </w:p>
    <w:sectPr w:rsidR="0038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2"/>
    <w:rsid w:val="002B217E"/>
    <w:rsid w:val="0038019E"/>
    <w:rsid w:val="00BF36B6"/>
    <w:rsid w:val="00D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A0F44-E1CC-4A36-8B00-69452F8C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E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86E52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2025-03-14T09:19:00Z</dcterms:created>
  <dcterms:modified xsi:type="dcterms:W3CDTF">2025-03-14T09:19:00Z</dcterms:modified>
</cp:coreProperties>
</file>