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2FEE6" w14:textId="03BB386B" w:rsidR="009B712E" w:rsidRPr="00FB07BF" w:rsidRDefault="009B712E" w:rsidP="009B712E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B07B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B22D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XVII/742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</w:t>
      </w:r>
      <w:r w:rsidR="000748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25</w:t>
      </w:r>
    </w:p>
    <w:p w14:paraId="05A9A6E8" w14:textId="77777777" w:rsidR="009B712E" w:rsidRPr="00FB07BF" w:rsidRDefault="009B712E" w:rsidP="009B712E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</w:pPr>
      <w:r w:rsidRPr="00FB07B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</w:p>
    <w:p w14:paraId="5874D4BE" w14:textId="4EC0628D" w:rsidR="009B712E" w:rsidRPr="00FB07BF" w:rsidRDefault="009B712E" w:rsidP="009B712E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Hlk146267616"/>
      <w:r w:rsidRPr="00FB07B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0748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 kwietnia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</w:t>
      </w:r>
      <w:r w:rsidR="000748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25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bookmarkEnd w:id="0"/>
    <w:p w14:paraId="15125B49" w14:textId="77777777" w:rsidR="009B712E" w:rsidRPr="00FB07BF" w:rsidRDefault="009B712E" w:rsidP="009B712E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B07B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zgody na ustanowienie służebności gruntowej na nieruchomości stanowiącej własność m.st. Warszawy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Pr="00FB07B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położonej w Warszawie przy ulicy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Bartyckiej</w:t>
      </w:r>
      <w:proofErr w:type="spellEnd"/>
    </w:p>
    <w:p w14:paraId="7C44C653" w14:textId="3D2B69E2" w:rsidR="009B712E" w:rsidRDefault="009B712E" w:rsidP="009B712E">
      <w:pPr>
        <w:pStyle w:val="Bezodstpw"/>
        <w:spacing w:before="120"/>
        <w:ind w:firstLine="567"/>
        <w:contextualSpacing w:val="0"/>
        <w:rPr>
          <w:rFonts w:asciiTheme="minorHAnsi" w:hAnsiTheme="minorHAnsi"/>
        </w:rPr>
      </w:pPr>
      <w:r w:rsidRPr="00581C2B">
        <w:rPr>
          <w:rFonts w:eastAsiaTheme="majorEastAsia" w:cstheme="majorBidi"/>
        </w:rPr>
        <w:t xml:space="preserve">Na podstawie art. 18 ust. 1 ustawy z dnia 8 marca 1990 r. o samorządzie gminnym </w:t>
      </w:r>
      <w:r w:rsidRPr="00BA6B0A">
        <w:rPr>
          <w:rFonts w:asciiTheme="minorHAnsi" w:hAnsiTheme="minorHAnsi" w:cstheme="minorHAnsi"/>
        </w:rPr>
        <w:t>(Dz. U. z 202</w:t>
      </w:r>
      <w:r>
        <w:rPr>
          <w:rFonts w:asciiTheme="minorHAnsi" w:hAnsiTheme="minorHAnsi" w:cstheme="minorHAnsi"/>
        </w:rPr>
        <w:t>4</w:t>
      </w:r>
      <w:r w:rsidRPr="00BA6B0A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1465, 1572, 1907 i 1940</w:t>
      </w:r>
      <w:r w:rsidRPr="00BA6B0A">
        <w:rPr>
          <w:rFonts w:asciiTheme="minorHAnsi" w:hAnsiTheme="minorHAnsi" w:cstheme="minorHAnsi"/>
        </w:rPr>
        <w:t>)</w:t>
      </w:r>
      <w:r w:rsidRPr="00581C2B">
        <w:rPr>
          <w:rFonts w:eastAsiaTheme="majorEastAsia" w:cstheme="majorBidi"/>
        </w:rPr>
        <w:t xml:space="preserve"> </w:t>
      </w:r>
      <w:r>
        <w:rPr>
          <w:rFonts w:eastAsiaTheme="majorEastAsia" w:cstheme="majorBidi"/>
        </w:rPr>
        <w:t>w związku z</w:t>
      </w:r>
      <w:r w:rsidRPr="00581C2B">
        <w:rPr>
          <w:rFonts w:eastAsiaTheme="majorEastAsia" w:cstheme="majorBidi"/>
        </w:rPr>
        <w:t xml:space="preserve"> § 2 ust. 5 w zw</w:t>
      </w:r>
      <w:r>
        <w:rPr>
          <w:rFonts w:eastAsiaTheme="majorEastAsia" w:cstheme="majorBidi"/>
        </w:rPr>
        <w:t>iązku</w:t>
      </w:r>
      <w:r w:rsidRPr="00581C2B">
        <w:rPr>
          <w:rFonts w:eastAsiaTheme="majorEastAsia" w:cstheme="majorBidi"/>
        </w:rPr>
        <w:t xml:space="preserve"> z ust. 3 pkt 2 załącznika do uchwały </w:t>
      </w:r>
      <w:r>
        <w:rPr>
          <w:rFonts w:eastAsiaTheme="majorEastAsia" w:cstheme="majorBidi"/>
        </w:rPr>
        <w:t>n</w:t>
      </w:r>
      <w:r w:rsidRPr="00581C2B">
        <w:rPr>
          <w:rFonts w:eastAsiaTheme="majorEastAsia" w:cstheme="majorBidi"/>
        </w:rPr>
        <w:t xml:space="preserve">r XXVIII/534/2004 Rady Miasta Stołecznego Warszawy z dnia 15 kwietnia 2004 r. w sprawie zasad nabywania, zbywania i obciążania nieruchomości m.st. Warszawy oraz ich wydzierżawiania lub najmu </w:t>
      </w:r>
      <w:r w:rsidRPr="008967EB">
        <w:rPr>
          <w:rFonts w:eastAsiaTheme="majorEastAsia" w:cstheme="majorBidi"/>
        </w:rPr>
        <w:t xml:space="preserve">na okres dłuższy niż trzy lata (Dz. Urz. Woj. </w:t>
      </w:r>
      <w:proofErr w:type="spellStart"/>
      <w:r w:rsidRPr="008967EB">
        <w:rPr>
          <w:rFonts w:eastAsiaTheme="majorEastAsia" w:cstheme="majorBidi"/>
        </w:rPr>
        <w:t>Maz</w:t>
      </w:r>
      <w:proofErr w:type="spellEnd"/>
      <w:r w:rsidRPr="008967EB">
        <w:rPr>
          <w:rFonts w:eastAsiaTheme="majorEastAsia" w:cstheme="majorBidi"/>
        </w:rPr>
        <w:t xml:space="preserve">. Nr 119, poz. 2927, z </w:t>
      </w:r>
      <w:proofErr w:type="spellStart"/>
      <w:r w:rsidRPr="008967EB">
        <w:rPr>
          <w:rFonts w:eastAsiaTheme="majorEastAsia" w:cstheme="majorBidi"/>
        </w:rPr>
        <w:t>późn</w:t>
      </w:r>
      <w:proofErr w:type="spellEnd"/>
      <w:r w:rsidRPr="008967EB">
        <w:rPr>
          <w:rFonts w:eastAsiaTheme="majorEastAsia" w:cstheme="majorBidi"/>
        </w:rPr>
        <w:t>. zm.</w:t>
      </w:r>
      <w:r w:rsidRPr="008967EB">
        <w:rPr>
          <w:rStyle w:val="Odwoanieprzypisudolnego"/>
          <w:b/>
        </w:rPr>
        <w:footnoteReference w:id="1"/>
      </w:r>
      <w:r w:rsidRPr="008967EB">
        <w:rPr>
          <w:rStyle w:val="Odwoanieprzypisudolnego"/>
          <w:b/>
        </w:rPr>
        <w:t>)</w:t>
      </w:r>
      <w:r w:rsidRPr="008967EB">
        <w:rPr>
          <w:rFonts w:eastAsiaTheme="majorEastAsia" w:cstheme="majorBidi"/>
        </w:rPr>
        <w:t xml:space="preserve">) </w:t>
      </w:r>
      <w:r w:rsidRPr="008967EB">
        <w:t xml:space="preserve">uchwala się, </w:t>
      </w:r>
      <w:r>
        <w:br/>
      </w:r>
      <w:r w:rsidR="00A956B3">
        <w:t>c</w:t>
      </w:r>
      <w:r w:rsidRPr="008967EB">
        <w:t>o następuje:</w:t>
      </w:r>
    </w:p>
    <w:p w14:paraId="757950F1" w14:textId="77777777" w:rsidR="009B712E" w:rsidRPr="009A782B" w:rsidRDefault="009B712E" w:rsidP="009B712E">
      <w:pPr>
        <w:pStyle w:val="Bezodstpw"/>
        <w:spacing w:after="0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Pr="00CF2704">
        <w:rPr>
          <w:rFonts w:asciiTheme="minorHAnsi" w:hAnsiTheme="minorHAnsi"/>
        </w:rPr>
        <w:t>1.</w:t>
      </w:r>
      <w:r w:rsidRPr="00CF2704">
        <w:rPr>
          <w:rFonts w:asciiTheme="minorHAnsi" w:hAnsiTheme="minorHAnsi"/>
          <w:b/>
        </w:rPr>
        <w:t xml:space="preserve"> </w:t>
      </w:r>
      <w:r w:rsidRPr="0060261D">
        <w:rPr>
          <w:rFonts w:asciiTheme="minorHAnsi" w:hAnsiTheme="minorHAnsi"/>
        </w:rPr>
        <w:t xml:space="preserve">Wyraża się zgodę na </w:t>
      </w:r>
      <w:r>
        <w:rPr>
          <w:rFonts w:asciiTheme="minorHAnsi" w:hAnsiTheme="minorHAnsi"/>
        </w:rPr>
        <w:t xml:space="preserve">odpłatne </w:t>
      </w:r>
      <w:r w:rsidRPr="0060261D">
        <w:rPr>
          <w:rFonts w:asciiTheme="minorHAnsi" w:hAnsiTheme="minorHAnsi"/>
        </w:rPr>
        <w:t xml:space="preserve">ustanowienie służebności </w:t>
      </w:r>
      <w:r>
        <w:rPr>
          <w:rFonts w:asciiTheme="minorHAnsi" w:hAnsiTheme="minorHAnsi"/>
        </w:rPr>
        <w:t xml:space="preserve">gruntowej na </w:t>
      </w:r>
      <w:r w:rsidRPr="0020706C">
        <w:rPr>
          <w:rFonts w:asciiTheme="minorHAnsi" w:hAnsiTheme="minorHAnsi"/>
        </w:rPr>
        <w:t xml:space="preserve">nieruchomości </w:t>
      </w:r>
      <w:r w:rsidRPr="0060261D">
        <w:rPr>
          <w:rFonts w:asciiTheme="minorHAnsi" w:hAnsiTheme="minorHAnsi"/>
        </w:rPr>
        <w:t>stanowiąc</w:t>
      </w:r>
      <w:r>
        <w:rPr>
          <w:rFonts w:asciiTheme="minorHAnsi" w:hAnsiTheme="minorHAnsi"/>
        </w:rPr>
        <w:t>ej</w:t>
      </w:r>
      <w:r w:rsidRPr="0060261D">
        <w:rPr>
          <w:rFonts w:asciiTheme="minorHAnsi" w:hAnsiTheme="minorHAnsi"/>
        </w:rPr>
        <w:t xml:space="preserve"> własność Miasta Stołecznego Warszawy, położon</w:t>
      </w:r>
      <w:r>
        <w:rPr>
          <w:rFonts w:asciiTheme="minorHAnsi" w:hAnsiTheme="minorHAnsi"/>
        </w:rPr>
        <w:t>ej</w:t>
      </w:r>
      <w:r w:rsidRPr="0060261D">
        <w:rPr>
          <w:rFonts w:asciiTheme="minorHAnsi" w:hAnsiTheme="minorHAnsi"/>
        </w:rPr>
        <w:t xml:space="preserve"> przy</w:t>
      </w:r>
      <w:r>
        <w:rPr>
          <w:rFonts w:asciiTheme="minorHAnsi" w:hAnsiTheme="minorHAnsi"/>
        </w:rPr>
        <w:t xml:space="preserve"> ul. </w:t>
      </w:r>
      <w:proofErr w:type="spellStart"/>
      <w:r>
        <w:rPr>
          <w:rFonts w:asciiTheme="minorHAnsi" w:hAnsiTheme="minorHAnsi"/>
        </w:rPr>
        <w:t>Bartyckiej</w:t>
      </w:r>
      <w:proofErr w:type="spellEnd"/>
      <w:r w:rsidRPr="0060261D">
        <w:rPr>
          <w:rFonts w:asciiTheme="minorHAnsi" w:hAnsiTheme="minorHAnsi"/>
        </w:rPr>
        <w:t xml:space="preserve"> w Dzielnicy </w:t>
      </w:r>
      <w:r>
        <w:rPr>
          <w:rFonts w:asciiTheme="minorHAnsi" w:hAnsiTheme="minorHAnsi"/>
        </w:rPr>
        <w:t>Mokotów</w:t>
      </w:r>
      <w:r w:rsidRPr="0060261D">
        <w:rPr>
          <w:rFonts w:asciiTheme="minorHAnsi" w:hAnsiTheme="minorHAnsi"/>
        </w:rPr>
        <w:t xml:space="preserve"> m.st. Warszawy</w:t>
      </w:r>
      <w:r>
        <w:rPr>
          <w:rFonts w:asciiTheme="minorHAnsi" w:hAnsiTheme="minorHAnsi"/>
        </w:rPr>
        <w:t xml:space="preserve">, </w:t>
      </w:r>
      <w:r w:rsidRPr="0020706C">
        <w:rPr>
          <w:rFonts w:asciiTheme="minorHAnsi" w:hAnsiTheme="minorHAnsi"/>
        </w:rPr>
        <w:t xml:space="preserve">uregulowanej w księdze wieczystej nr </w:t>
      </w:r>
      <w:r w:rsidRPr="000B734E">
        <w:rPr>
          <w:rFonts w:asciiTheme="minorHAnsi" w:hAnsiTheme="minorHAnsi"/>
        </w:rPr>
        <w:t>WA2M/00199616/3</w:t>
      </w:r>
      <w:r>
        <w:rPr>
          <w:rFonts w:asciiTheme="minorHAnsi" w:hAnsiTheme="minorHAnsi"/>
        </w:rPr>
        <w:t>, stanowiącej działkę ewidencyjną nr 102 z obrębu 1-07-06 o powierzchni  405 m</w:t>
      </w:r>
      <w:r w:rsidRPr="009A782B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.</w:t>
      </w:r>
    </w:p>
    <w:p w14:paraId="4A2311E1" w14:textId="727298EE" w:rsidR="009B712E" w:rsidRDefault="009B712E" w:rsidP="009B712E">
      <w:pPr>
        <w:pStyle w:val="Bezodstpw"/>
        <w:spacing w:before="240"/>
        <w:ind w:firstLine="709"/>
        <w:contextualSpacing w:val="0"/>
        <w:rPr>
          <w:rFonts w:asciiTheme="minorHAnsi" w:hAnsiTheme="minorHAnsi"/>
        </w:rPr>
      </w:pPr>
      <w:r w:rsidRPr="00DC13F1">
        <w:rPr>
          <w:rFonts w:asciiTheme="minorHAnsi" w:hAnsiTheme="minorHAnsi"/>
        </w:rPr>
        <w:t>2. Służebność</w:t>
      </w:r>
      <w:r>
        <w:rPr>
          <w:rFonts w:asciiTheme="minorHAnsi" w:hAnsiTheme="minorHAnsi"/>
        </w:rPr>
        <w:t xml:space="preserve"> gruntowa</w:t>
      </w:r>
      <w:r w:rsidRPr="00DC13F1">
        <w:rPr>
          <w:rFonts w:asciiTheme="minorHAnsi" w:hAnsiTheme="minorHAnsi"/>
        </w:rPr>
        <w:t>, o której mowa w ust. 1 polegająca na prawie przejścia i przejazdu ustanowiona zostanie na rzecz każdoczesnego właściciela nieruchomości uregulowanej w księdze wieczystej nr</w:t>
      </w:r>
      <w:r>
        <w:rPr>
          <w:rFonts w:asciiTheme="minorHAnsi" w:hAnsiTheme="minorHAnsi"/>
        </w:rPr>
        <w:t xml:space="preserve"> </w:t>
      </w:r>
      <w:r w:rsidR="00F03E23" w:rsidRPr="00F03E23">
        <w:rPr>
          <w:rFonts w:asciiTheme="minorHAnsi" w:hAnsiTheme="minorHAnsi"/>
          <w:b/>
        </w:rPr>
        <w:t>[dane zanonimizowane]</w:t>
      </w:r>
      <w:r w:rsidRPr="00DC13F1">
        <w:rPr>
          <w:rFonts w:asciiTheme="minorHAnsi" w:hAnsiTheme="minorHAnsi"/>
        </w:rPr>
        <w:t>, oznaczonej jako działk</w:t>
      </w:r>
      <w:r>
        <w:rPr>
          <w:rFonts w:asciiTheme="minorHAnsi" w:hAnsiTheme="minorHAnsi"/>
        </w:rPr>
        <w:t>a</w:t>
      </w:r>
      <w:r w:rsidRPr="00DC13F1">
        <w:rPr>
          <w:rFonts w:asciiTheme="minorHAnsi" w:hAnsiTheme="minorHAnsi"/>
        </w:rPr>
        <w:t xml:space="preserve"> ewidencyjn</w:t>
      </w:r>
      <w:r>
        <w:rPr>
          <w:rFonts w:asciiTheme="minorHAnsi" w:hAnsiTheme="minorHAnsi"/>
        </w:rPr>
        <w:t xml:space="preserve">a </w:t>
      </w:r>
      <w:r w:rsidRPr="00DC13F1">
        <w:rPr>
          <w:rFonts w:asciiTheme="minorHAnsi" w:hAnsiTheme="minorHAnsi"/>
        </w:rPr>
        <w:t xml:space="preserve">nr </w:t>
      </w:r>
      <w:r>
        <w:rPr>
          <w:rFonts w:asciiTheme="minorHAnsi" w:hAnsiTheme="minorHAnsi"/>
        </w:rPr>
        <w:t xml:space="preserve">92 </w:t>
      </w:r>
      <w:r w:rsidRPr="00DC13F1">
        <w:rPr>
          <w:rFonts w:asciiTheme="minorHAnsi" w:hAnsiTheme="minorHAnsi"/>
        </w:rPr>
        <w:t xml:space="preserve">z obrębu </w:t>
      </w:r>
      <w:r>
        <w:rPr>
          <w:rFonts w:asciiTheme="minorHAnsi" w:hAnsiTheme="minorHAnsi"/>
        </w:rPr>
        <w:t xml:space="preserve">1-07-06 </w:t>
      </w:r>
      <w:r>
        <w:rPr>
          <w:rFonts w:asciiTheme="minorHAnsi" w:hAnsiTheme="minorHAnsi"/>
        </w:rPr>
        <w:br/>
      </w:r>
      <w:r w:rsidRPr="00DC13F1">
        <w:rPr>
          <w:rFonts w:asciiTheme="minorHAnsi" w:hAnsiTheme="minorHAnsi"/>
        </w:rPr>
        <w:t xml:space="preserve">o powierzchni </w:t>
      </w:r>
      <w:r>
        <w:rPr>
          <w:rFonts w:asciiTheme="minorHAnsi" w:hAnsiTheme="minorHAnsi"/>
        </w:rPr>
        <w:t>308</w:t>
      </w:r>
      <w:r w:rsidRPr="00DC13F1">
        <w:rPr>
          <w:rFonts w:asciiTheme="minorHAnsi" w:hAnsiTheme="minorHAnsi"/>
        </w:rPr>
        <w:t xml:space="preserve"> m</w:t>
      </w:r>
      <w:r w:rsidRPr="00DC13F1">
        <w:rPr>
          <w:rFonts w:asciiTheme="minorHAnsi" w:hAnsiTheme="minorHAnsi"/>
          <w:vertAlign w:val="superscript"/>
        </w:rPr>
        <w:t>2</w:t>
      </w:r>
      <w:r w:rsidRPr="00DC13F1">
        <w:rPr>
          <w:rFonts w:asciiTheme="minorHAnsi" w:hAnsiTheme="minorHAnsi"/>
        </w:rPr>
        <w:t xml:space="preserve">, położonej </w:t>
      </w:r>
      <w:r>
        <w:rPr>
          <w:rFonts w:asciiTheme="minorHAnsi" w:hAnsiTheme="minorHAnsi"/>
        </w:rPr>
        <w:t>przy ul. </w:t>
      </w:r>
      <w:proofErr w:type="spellStart"/>
      <w:r>
        <w:rPr>
          <w:rFonts w:asciiTheme="minorHAnsi" w:hAnsiTheme="minorHAnsi"/>
        </w:rPr>
        <w:t>Bartyckiej</w:t>
      </w:r>
      <w:proofErr w:type="spellEnd"/>
      <w:r>
        <w:rPr>
          <w:rFonts w:asciiTheme="minorHAnsi" w:hAnsiTheme="minorHAnsi"/>
        </w:rPr>
        <w:t xml:space="preserve"> 65A </w:t>
      </w:r>
      <w:r w:rsidRPr="00DC13F1">
        <w:rPr>
          <w:rFonts w:asciiTheme="minorHAnsi" w:hAnsiTheme="minorHAnsi"/>
        </w:rPr>
        <w:t xml:space="preserve">w Dzielnicy </w:t>
      </w:r>
      <w:r>
        <w:rPr>
          <w:rFonts w:asciiTheme="minorHAnsi" w:hAnsiTheme="minorHAnsi"/>
        </w:rPr>
        <w:t>Mokotów</w:t>
      </w:r>
      <w:r w:rsidRPr="00DC13F1">
        <w:rPr>
          <w:rFonts w:asciiTheme="minorHAnsi" w:hAnsiTheme="minorHAnsi"/>
        </w:rPr>
        <w:t xml:space="preserve"> m.st. Warszawy</w:t>
      </w:r>
      <w:r>
        <w:rPr>
          <w:rFonts w:asciiTheme="minorHAnsi" w:hAnsiTheme="minorHAnsi"/>
        </w:rPr>
        <w:t>, w celu zapewnienia nieruchomości władnącej odpowiedniego dostępu do drogi publicznej.</w:t>
      </w:r>
    </w:p>
    <w:p w14:paraId="3E71C6F8" w14:textId="77777777" w:rsidR="009B712E" w:rsidRDefault="009B712E" w:rsidP="009B712E">
      <w:pPr>
        <w:ind w:firstLine="709"/>
        <w:rPr>
          <w:rFonts w:asciiTheme="minorHAnsi" w:hAnsiTheme="minorHAnsi"/>
          <w:szCs w:val="22"/>
        </w:rPr>
      </w:pPr>
      <w:r w:rsidRPr="00826A74">
        <w:rPr>
          <w:rFonts w:asciiTheme="minorHAnsi" w:hAnsiTheme="minorHAnsi"/>
          <w:szCs w:val="22"/>
        </w:rPr>
        <w:t>3. Służebność</w:t>
      </w:r>
      <w:r>
        <w:rPr>
          <w:rFonts w:asciiTheme="minorHAnsi" w:hAnsiTheme="minorHAnsi"/>
          <w:szCs w:val="22"/>
        </w:rPr>
        <w:t xml:space="preserve"> gruntowa</w:t>
      </w:r>
      <w:r w:rsidRPr="00826A74">
        <w:rPr>
          <w:rFonts w:asciiTheme="minorHAnsi" w:hAnsiTheme="minorHAnsi"/>
          <w:szCs w:val="22"/>
        </w:rPr>
        <w:t>, o której mowa w ust. 1, będzie wykonywana</w:t>
      </w:r>
      <w:r>
        <w:rPr>
          <w:rFonts w:asciiTheme="minorHAnsi" w:hAnsiTheme="minorHAnsi"/>
          <w:szCs w:val="22"/>
        </w:rPr>
        <w:t xml:space="preserve"> na</w:t>
      </w:r>
      <w:r w:rsidRPr="00826A74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gruncie </w:t>
      </w:r>
      <w:r>
        <w:rPr>
          <w:rFonts w:asciiTheme="minorHAnsi" w:hAnsiTheme="minorHAnsi"/>
          <w:szCs w:val="22"/>
        </w:rPr>
        <w:br/>
        <w:t>o powierzchni 280,3 m</w:t>
      </w:r>
      <w:r w:rsidRPr="007D2B54">
        <w:rPr>
          <w:rFonts w:asciiTheme="minorHAnsi" w:hAnsiTheme="minorHAnsi"/>
          <w:szCs w:val="22"/>
          <w:vertAlign w:val="superscript"/>
        </w:rPr>
        <w:t>2</w:t>
      </w:r>
      <w:r>
        <w:rPr>
          <w:rFonts w:asciiTheme="minorHAnsi" w:hAnsiTheme="minorHAnsi"/>
          <w:szCs w:val="22"/>
        </w:rPr>
        <w:t xml:space="preserve"> stanowiącym część </w:t>
      </w:r>
      <w:r w:rsidRPr="00826A74">
        <w:rPr>
          <w:rFonts w:asciiTheme="minorHAnsi" w:hAnsiTheme="minorHAnsi"/>
          <w:szCs w:val="22"/>
        </w:rPr>
        <w:t xml:space="preserve">działki ewidencyjnej nr </w:t>
      </w:r>
      <w:r>
        <w:rPr>
          <w:rFonts w:asciiTheme="minorHAnsi" w:hAnsiTheme="minorHAnsi"/>
          <w:szCs w:val="22"/>
        </w:rPr>
        <w:t>102</w:t>
      </w:r>
      <w:r w:rsidRPr="00826A74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z obrębu 1-07-06, </w:t>
      </w:r>
      <w:r>
        <w:rPr>
          <w:rFonts w:asciiTheme="minorHAnsi" w:hAnsiTheme="minorHAnsi"/>
          <w:szCs w:val="22"/>
        </w:rPr>
        <w:br/>
        <w:t xml:space="preserve">w przebiegu </w:t>
      </w:r>
      <w:r w:rsidRPr="00826A74">
        <w:t>oznacz</w:t>
      </w:r>
      <w:r w:rsidRPr="009B5431">
        <w:t>on</w:t>
      </w:r>
      <w:r>
        <w:t>ym</w:t>
      </w:r>
      <w:r w:rsidRPr="00826A74">
        <w:t xml:space="preserve"> na załączniku graficznym </w:t>
      </w:r>
      <w:r>
        <w:t>literami: A,B,C,D,E,F,G,H,I,J,K,L,A.</w:t>
      </w:r>
      <w:r>
        <w:rPr>
          <w:rFonts w:asciiTheme="minorHAnsi" w:hAnsiTheme="minorHAnsi"/>
          <w:szCs w:val="22"/>
        </w:rPr>
        <w:t xml:space="preserve"> </w:t>
      </w:r>
    </w:p>
    <w:p w14:paraId="2DEAF6F4" w14:textId="3FDA6B2C" w:rsidR="009B712E" w:rsidRPr="00BF4447" w:rsidRDefault="009B712E" w:rsidP="009B712E">
      <w:pPr>
        <w:ind w:firstLine="709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4. </w:t>
      </w:r>
      <w:r w:rsidRPr="004A0A4A">
        <w:rPr>
          <w:rFonts w:cs="Calibri"/>
          <w:szCs w:val="22"/>
        </w:rPr>
        <w:t>W przypadku wejścia nieruchomości lub jej częśc</w:t>
      </w:r>
      <w:r>
        <w:rPr>
          <w:rFonts w:cs="Calibri"/>
          <w:szCs w:val="22"/>
        </w:rPr>
        <w:t xml:space="preserve">i w skład pasa drogi publicznej </w:t>
      </w:r>
      <w:r w:rsidR="00D708D2">
        <w:rPr>
          <w:rFonts w:cs="Calibri"/>
          <w:szCs w:val="22"/>
        </w:rPr>
        <w:br/>
      </w:r>
      <w:r w:rsidRPr="00C7137D">
        <w:rPr>
          <w:rFonts w:cs="Calibri"/>
          <w:szCs w:val="22"/>
        </w:rPr>
        <w:t>służ</w:t>
      </w:r>
      <w:r>
        <w:rPr>
          <w:rFonts w:cs="Calibri"/>
          <w:szCs w:val="22"/>
        </w:rPr>
        <w:t xml:space="preserve">ebność, o której mowa w ust. 1, </w:t>
      </w:r>
      <w:r w:rsidRPr="004A0A4A">
        <w:rPr>
          <w:rFonts w:cs="Calibri"/>
          <w:szCs w:val="22"/>
        </w:rPr>
        <w:t>wygasa</w:t>
      </w:r>
      <w:r>
        <w:rPr>
          <w:rFonts w:cs="Calibri"/>
          <w:szCs w:val="22"/>
        </w:rPr>
        <w:t xml:space="preserve"> </w:t>
      </w:r>
      <w:r w:rsidRPr="004A0A4A">
        <w:rPr>
          <w:rFonts w:cs="Calibri"/>
          <w:szCs w:val="22"/>
        </w:rPr>
        <w:t>w tym zakresie.</w:t>
      </w:r>
    </w:p>
    <w:p w14:paraId="2A10C6D5" w14:textId="77777777" w:rsidR="009B712E" w:rsidRDefault="009B712E" w:rsidP="009B712E">
      <w:pPr>
        <w:ind w:left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 xml:space="preserve">2. </w:t>
      </w:r>
      <w:r w:rsidRPr="00B75C80">
        <w:rPr>
          <w:rFonts w:asciiTheme="minorHAnsi" w:hAnsiTheme="minorHAnsi"/>
        </w:rPr>
        <w:t>Wykonanie uchwały powierza się Prezydentowi Miasta Stołecznego Warszawy.</w:t>
      </w:r>
    </w:p>
    <w:p w14:paraId="294C24F6" w14:textId="77777777" w:rsidR="0007489B" w:rsidRDefault="0007489B">
      <w:p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78B2827D" w14:textId="2427E36A" w:rsidR="00D708D2" w:rsidRDefault="009B712E" w:rsidP="00D708D2">
      <w:pPr>
        <w:spacing w:after="0"/>
        <w:ind w:left="142" w:firstLine="425"/>
        <w:rPr>
          <w:rFonts w:asciiTheme="minorHAnsi" w:hAnsiTheme="minorHAnsi"/>
        </w:rPr>
      </w:pPr>
      <w:r w:rsidRPr="00D708D2">
        <w:rPr>
          <w:rFonts w:asciiTheme="minorHAnsi" w:hAnsiTheme="minorHAnsi"/>
          <w:b/>
        </w:rPr>
        <w:lastRenderedPageBreak/>
        <w:t xml:space="preserve">§ 3. </w:t>
      </w:r>
      <w:r w:rsidRPr="00D708D2">
        <w:rPr>
          <w:rFonts w:asciiTheme="minorHAnsi" w:hAnsiTheme="minorHAnsi"/>
        </w:rPr>
        <w:t>1. Uchwała podlega publikacji w Biuletynie Informacji Publicznej Miasta Stołecznego</w:t>
      </w:r>
      <w:r w:rsidR="00D708D2">
        <w:rPr>
          <w:rFonts w:asciiTheme="minorHAnsi" w:hAnsiTheme="minorHAnsi"/>
        </w:rPr>
        <w:br/>
      </w:r>
      <w:r w:rsidRPr="00D708D2">
        <w:rPr>
          <w:rFonts w:asciiTheme="minorHAnsi" w:hAnsiTheme="minorHAnsi"/>
        </w:rPr>
        <w:t>Warszawy.</w:t>
      </w:r>
    </w:p>
    <w:p w14:paraId="2355DE74" w14:textId="45919835" w:rsidR="00D708D2" w:rsidRDefault="00D708D2" w:rsidP="0007489B">
      <w:pPr>
        <w:spacing w:after="720"/>
        <w:ind w:left="142" w:firstLine="425"/>
        <w:rPr>
          <w:rFonts w:eastAsia="Calibri"/>
          <w:szCs w:val="22"/>
          <w:lang w:eastAsia="en-US"/>
        </w:rPr>
      </w:pPr>
      <w:r w:rsidRPr="00D708D2">
        <w:rPr>
          <w:rFonts w:asciiTheme="minorHAnsi" w:hAnsiTheme="minorHAnsi"/>
        </w:rPr>
        <w:t xml:space="preserve">2. </w:t>
      </w:r>
      <w:r w:rsidRPr="00D708D2">
        <w:rPr>
          <w:rFonts w:asciiTheme="minorHAnsi" w:hAnsiTheme="minorHAnsi"/>
          <w:szCs w:val="22"/>
        </w:rPr>
        <w:t>Uch</w:t>
      </w:r>
      <w:r w:rsidRPr="00D708D2">
        <w:rPr>
          <w:rFonts w:eastAsia="Calibri"/>
          <w:szCs w:val="22"/>
          <w:lang w:eastAsia="en-US"/>
        </w:rPr>
        <w:t>wała wchodzi w życie z dniem podjęcia.</w:t>
      </w:r>
    </w:p>
    <w:p w14:paraId="7D89130D" w14:textId="14A72BDD" w:rsidR="0007489B" w:rsidRPr="0007489B" w:rsidRDefault="0007489B" w:rsidP="0007489B">
      <w:pPr>
        <w:spacing w:after="0"/>
        <w:ind w:left="4536"/>
        <w:jc w:val="center"/>
        <w:rPr>
          <w:rFonts w:eastAsia="Calibri"/>
          <w:b/>
          <w:szCs w:val="22"/>
          <w:lang w:eastAsia="en-US"/>
        </w:rPr>
      </w:pPr>
      <w:r w:rsidRPr="0007489B">
        <w:rPr>
          <w:rFonts w:eastAsia="Calibri"/>
          <w:b/>
          <w:szCs w:val="22"/>
          <w:lang w:eastAsia="en-US"/>
        </w:rPr>
        <w:t>Przewodnicząca</w:t>
      </w:r>
    </w:p>
    <w:p w14:paraId="7BFC7C9D" w14:textId="62CBAD23" w:rsidR="0007489B" w:rsidRDefault="0007489B" w:rsidP="0007489B">
      <w:pPr>
        <w:spacing w:after="0"/>
        <w:ind w:left="4536"/>
        <w:jc w:val="center"/>
        <w:rPr>
          <w:rFonts w:eastAsia="Calibri"/>
          <w:b/>
          <w:szCs w:val="22"/>
          <w:lang w:eastAsia="en-US"/>
        </w:rPr>
      </w:pPr>
      <w:r w:rsidRPr="0007489B">
        <w:rPr>
          <w:rFonts w:eastAsia="Calibri"/>
          <w:b/>
          <w:szCs w:val="22"/>
          <w:lang w:eastAsia="en-US"/>
        </w:rPr>
        <w:t>Rady m.st. Warszawy</w:t>
      </w:r>
    </w:p>
    <w:p w14:paraId="3ABDF334" w14:textId="3AC1F1BD" w:rsidR="0007489B" w:rsidRPr="0007489B" w:rsidRDefault="00B97DD5" w:rsidP="0007489B">
      <w:pPr>
        <w:spacing w:after="0"/>
        <w:ind w:left="4536"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(-)</w:t>
      </w:r>
      <w:bookmarkStart w:id="1" w:name="_GoBack"/>
      <w:bookmarkEnd w:id="1"/>
    </w:p>
    <w:p w14:paraId="6D0EA9D2" w14:textId="1D4DEA51" w:rsidR="00AC6AD4" w:rsidRPr="0007489B" w:rsidRDefault="0007489B" w:rsidP="0007489B">
      <w:pPr>
        <w:spacing w:after="0"/>
        <w:ind w:left="4536"/>
        <w:jc w:val="center"/>
        <w:rPr>
          <w:rFonts w:asciiTheme="minorHAnsi" w:hAnsiTheme="minorHAnsi"/>
          <w:b/>
        </w:rPr>
      </w:pPr>
      <w:r w:rsidRPr="0007489B">
        <w:rPr>
          <w:rFonts w:eastAsia="Calibri"/>
          <w:b/>
          <w:szCs w:val="22"/>
          <w:lang w:eastAsia="en-US"/>
        </w:rPr>
        <w:t>Ewa Malinowska-Grupińska</w:t>
      </w:r>
    </w:p>
    <w:sectPr w:rsidR="00AC6AD4" w:rsidRPr="0007489B" w:rsidSect="0007489B">
      <w:footerReference w:type="default" r:id="rId7"/>
      <w:headerReference w:type="first" r:id="rId8"/>
      <w:pgSz w:w="11906" w:h="16838"/>
      <w:pgMar w:top="992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BFCC4" w14:textId="77777777" w:rsidR="007110D3" w:rsidRDefault="007110D3" w:rsidP="009B712E">
      <w:pPr>
        <w:spacing w:after="0" w:line="240" w:lineRule="auto"/>
      </w:pPr>
      <w:r>
        <w:separator/>
      </w:r>
    </w:p>
  </w:endnote>
  <w:endnote w:type="continuationSeparator" w:id="0">
    <w:p w14:paraId="047562BD" w14:textId="77777777" w:rsidR="007110D3" w:rsidRDefault="007110D3" w:rsidP="009B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601C6" w14:textId="77777777" w:rsidR="00D708D2" w:rsidRDefault="00D708D2">
    <w:pPr>
      <w:pStyle w:val="Stopka"/>
      <w:jc w:val="center"/>
    </w:pPr>
  </w:p>
  <w:p w14:paraId="739EDCFF" w14:textId="77777777" w:rsidR="00D708D2" w:rsidRDefault="00D70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8FC64" w14:textId="77777777" w:rsidR="007110D3" w:rsidRDefault="007110D3" w:rsidP="009B712E">
      <w:pPr>
        <w:spacing w:after="0" w:line="240" w:lineRule="auto"/>
      </w:pPr>
      <w:r>
        <w:separator/>
      </w:r>
    </w:p>
  </w:footnote>
  <w:footnote w:type="continuationSeparator" w:id="0">
    <w:p w14:paraId="345D9CFB" w14:textId="77777777" w:rsidR="007110D3" w:rsidRDefault="007110D3" w:rsidP="009B712E">
      <w:pPr>
        <w:spacing w:after="0" w:line="240" w:lineRule="auto"/>
      </w:pPr>
      <w:r>
        <w:continuationSeparator/>
      </w:r>
    </w:p>
  </w:footnote>
  <w:footnote w:id="1">
    <w:p w14:paraId="796CC1CA" w14:textId="77777777" w:rsidR="009B712E" w:rsidRDefault="009B712E" w:rsidP="009B712E">
      <w:pPr>
        <w:pStyle w:val="Tekstprzypisudolnego"/>
        <w:spacing w:before="240" w:after="160" w:line="276" w:lineRule="auto"/>
        <w:rPr>
          <w:sz w:val="22"/>
          <w:szCs w:val="22"/>
        </w:rPr>
      </w:pPr>
      <w:r w:rsidRPr="008967EB">
        <w:rPr>
          <w:rStyle w:val="Odwoanieprzypisudolnego"/>
          <w:sz w:val="22"/>
          <w:szCs w:val="22"/>
        </w:rPr>
        <w:footnoteRef/>
      </w:r>
      <w:r w:rsidRPr="008967EB">
        <w:rPr>
          <w:sz w:val="22"/>
          <w:szCs w:val="22"/>
          <w:vertAlign w:val="superscript"/>
        </w:rPr>
        <w:t>)</w:t>
      </w:r>
      <w:r w:rsidRPr="008967EB">
        <w:rPr>
          <w:sz w:val="22"/>
          <w:szCs w:val="22"/>
        </w:rPr>
        <w:t xml:space="preserve"> Zmiany tekstu wymienionej uchwały zostały ogłoszone w Dz. Urz. Woj. </w:t>
      </w:r>
      <w:proofErr w:type="spellStart"/>
      <w:r w:rsidRPr="008967EB">
        <w:rPr>
          <w:sz w:val="22"/>
          <w:szCs w:val="22"/>
        </w:rPr>
        <w:t>Maz</w:t>
      </w:r>
      <w:proofErr w:type="spellEnd"/>
      <w:r w:rsidRPr="008967EB">
        <w:rPr>
          <w:sz w:val="22"/>
          <w:szCs w:val="22"/>
        </w:rPr>
        <w:t>. z 2004 r. Nr 262, poz. 7132, z 2005 r. Nr 84, poz. 2189 i Nr 183, poz. 5853, z 2006 r. Nr 199, poz. 7568, z 2007 r. Nr 254, poz. 7536, z 2008 r. Nr 62, poz. 2262 i Nr 110, poz. 3962, z 2009 r. Nr 221, poz. 7006, z 2010 r. Nr 152, poz. 3669, z 2011 r. Nr 94, poz. 3004 i Nr 239, poz. 8500, z 2012 r. poz. 6533, z 2014 r. poz. 3524, z 2017 r. poz. 4899, z 2019 r. poz. 10663, z 2021 r. poz. 613 oraz z 2022 r. poz. 12174.</w:t>
      </w:r>
    </w:p>
    <w:p w14:paraId="5C5348F5" w14:textId="77777777" w:rsidR="009B712E" w:rsidRPr="008967EB" w:rsidRDefault="009B712E" w:rsidP="009B712E">
      <w:pPr>
        <w:pStyle w:val="Tekstprzypisudolnego"/>
        <w:spacing w:after="0" w:line="240" w:lineRule="auto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D310B" w14:textId="77777777" w:rsidR="00D708D2" w:rsidRDefault="00D708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62522"/>
    <w:multiLevelType w:val="hybridMultilevel"/>
    <w:tmpl w:val="81A061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DF"/>
    <w:rsid w:val="0007489B"/>
    <w:rsid w:val="001D787B"/>
    <w:rsid w:val="00302162"/>
    <w:rsid w:val="00313296"/>
    <w:rsid w:val="00324DDF"/>
    <w:rsid w:val="00325B4E"/>
    <w:rsid w:val="005060F7"/>
    <w:rsid w:val="00510A81"/>
    <w:rsid w:val="00556DF0"/>
    <w:rsid w:val="007110D3"/>
    <w:rsid w:val="008749DF"/>
    <w:rsid w:val="00893187"/>
    <w:rsid w:val="009B712E"/>
    <w:rsid w:val="00A956B3"/>
    <w:rsid w:val="00AC6AD4"/>
    <w:rsid w:val="00B22DC8"/>
    <w:rsid w:val="00B97DD5"/>
    <w:rsid w:val="00C35796"/>
    <w:rsid w:val="00C7420D"/>
    <w:rsid w:val="00D708D2"/>
    <w:rsid w:val="00DD54E3"/>
    <w:rsid w:val="00EE3103"/>
    <w:rsid w:val="00F0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9D14"/>
  <w15:docId w15:val="{1FDCBA10-981E-4A8D-8196-7F777482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12E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7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1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Bezodstpw">
    <w:name w:val="No Spacing"/>
    <w:qFormat/>
    <w:rsid w:val="009B712E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B71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71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B71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7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12E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7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12E"/>
    <w:rPr>
      <w:rFonts w:ascii="Calibri" w:eastAsia="Times New Roman" w:hAnsi="Calibri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712E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9B712E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9B712E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9B7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724 z 2025 r. wersja zanonimizowana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742 z 2025 r. wersja zanonimizowana</dc:title>
  <dc:creator>Kondrat Małgorzata</dc:creator>
  <cp:lastModifiedBy>Helińska Justyna (RW)</cp:lastModifiedBy>
  <cp:revision>10</cp:revision>
  <dcterms:created xsi:type="dcterms:W3CDTF">2025-03-31T10:47:00Z</dcterms:created>
  <dcterms:modified xsi:type="dcterms:W3CDTF">2025-04-29T06:49:00Z</dcterms:modified>
</cp:coreProperties>
</file>