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207971"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53C1B">
        <w:rPr>
          <w:b/>
          <w:i/>
          <w:sz w:val="48"/>
          <w:szCs w:val="48"/>
        </w:rPr>
        <w:t>20</w:t>
      </w:r>
      <w:r w:rsidR="0066010C">
        <w:rPr>
          <w:b/>
          <w:i/>
          <w:sz w:val="48"/>
          <w:szCs w:val="48"/>
        </w:rPr>
        <w:t>2</w:t>
      </w:r>
      <w:r w:rsidR="00B409E0">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0339EF" w:rsidP="008E7C03">
      <w:pPr>
        <w:jc w:val="center"/>
        <w:rPr>
          <w:b/>
          <w:i/>
          <w:sz w:val="32"/>
          <w:szCs w:val="32"/>
        </w:rPr>
      </w:pPr>
      <w:r w:rsidRPr="0033755D">
        <w:rPr>
          <w:b/>
          <w:i/>
          <w:sz w:val="32"/>
          <w:szCs w:val="32"/>
        </w:rPr>
        <w:t>WARSZAWA,</w:t>
      </w:r>
      <w:r>
        <w:rPr>
          <w:b/>
          <w:i/>
          <w:sz w:val="32"/>
          <w:szCs w:val="32"/>
        </w:rPr>
        <w:t xml:space="preserve"> </w:t>
      </w:r>
      <w:r w:rsidR="002E00A1">
        <w:rPr>
          <w:b/>
          <w:i/>
          <w:sz w:val="32"/>
          <w:szCs w:val="32"/>
        </w:rPr>
        <w:t>GRUDZIEŃ</w:t>
      </w:r>
      <w:r w:rsidRPr="0033755D">
        <w:rPr>
          <w:b/>
          <w:i/>
          <w:sz w:val="32"/>
          <w:szCs w:val="32"/>
        </w:rPr>
        <w:t xml:space="preserve"> 20</w:t>
      </w:r>
      <w:r w:rsidR="00B409E0">
        <w:rPr>
          <w:b/>
          <w:i/>
          <w:sz w:val="32"/>
          <w:szCs w:val="32"/>
        </w:rPr>
        <w:t>20</w:t>
      </w:r>
      <w:r w:rsidRPr="0033755D">
        <w:rPr>
          <w:b/>
          <w:i/>
          <w:sz w:val="32"/>
          <w:szCs w:val="32"/>
        </w:rPr>
        <w:t xml:space="preserve"> </w:t>
      </w:r>
      <w:r w:rsidR="008E7C03" w:rsidRPr="0033755D">
        <w:rPr>
          <w:b/>
          <w:i/>
          <w:sz w:val="32"/>
          <w:szCs w:val="32"/>
        </w:rPr>
        <w:t>ROK</w:t>
      </w:r>
      <w:r w:rsidR="00A736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5058E7"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27876" w:history="1">
        <w:r w:rsidR="005058E7" w:rsidRPr="00B271DC">
          <w:rPr>
            <w:rStyle w:val="Hipercze"/>
          </w:rPr>
          <w:t>1.</w:t>
        </w:r>
        <w:r w:rsidR="005058E7">
          <w:rPr>
            <w:rFonts w:asciiTheme="minorHAnsi" w:eastAsiaTheme="minorEastAsia" w:hAnsiTheme="minorHAnsi" w:cstheme="minorBidi"/>
            <w:b w:val="0"/>
            <w:sz w:val="22"/>
            <w:szCs w:val="22"/>
          </w:rPr>
          <w:tab/>
        </w:r>
        <w:r w:rsidR="005058E7" w:rsidRPr="00B271DC">
          <w:rPr>
            <w:rStyle w:val="Hipercze"/>
          </w:rPr>
          <w:t>WPROWADZENIE</w:t>
        </w:r>
        <w:r w:rsidR="005058E7">
          <w:rPr>
            <w:webHidden/>
          </w:rPr>
          <w:tab/>
        </w:r>
        <w:r w:rsidR="005058E7">
          <w:rPr>
            <w:webHidden/>
          </w:rPr>
          <w:fldChar w:fldCharType="begin"/>
        </w:r>
        <w:r w:rsidR="005058E7">
          <w:rPr>
            <w:webHidden/>
          </w:rPr>
          <w:instrText xml:space="preserve"> PAGEREF _Toc58927876 \h </w:instrText>
        </w:r>
        <w:r w:rsidR="005058E7">
          <w:rPr>
            <w:webHidden/>
          </w:rPr>
        </w:r>
        <w:r w:rsidR="005058E7">
          <w:rPr>
            <w:webHidden/>
          </w:rPr>
          <w:fldChar w:fldCharType="separate"/>
        </w:r>
        <w:r w:rsidR="005058E7">
          <w:rPr>
            <w:webHidden/>
          </w:rPr>
          <w:t>5</w:t>
        </w:r>
        <w:r w:rsidR="005058E7">
          <w:rPr>
            <w:webHidden/>
          </w:rPr>
          <w:fldChar w:fldCharType="end"/>
        </w:r>
      </w:hyperlink>
    </w:p>
    <w:p w:rsidR="005058E7" w:rsidRDefault="005058E7">
      <w:pPr>
        <w:pStyle w:val="Spistreci1"/>
        <w:rPr>
          <w:rFonts w:asciiTheme="minorHAnsi" w:eastAsiaTheme="minorEastAsia" w:hAnsiTheme="minorHAnsi" w:cstheme="minorBidi"/>
          <w:b w:val="0"/>
          <w:sz w:val="22"/>
          <w:szCs w:val="22"/>
        </w:rPr>
      </w:pPr>
      <w:hyperlink w:anchor="_Toc58927877" w:history="1">
        <w:r w:rsidRPr="00B271DC">
          <w:rPr>
            <w:rStyle w:val="Hipercze"/>
          </w:rPr>
          <w:t>2.</w:t>
        </w:r>
        <w:r>
          <w:rPr>
            <w:rFonts w:asciiTheme="minorHAnsi" w:eastAsiaTheme="minorEastAsia" w:hAnsiTheme="minorHAnsi" w:cstheme="minorBidi"/>
            <w:b w:val="0"/>
            <w:sz w:val="22"/>
            <w:szCs w:val="22"/>
          </w:rPr>
          <w:tab/>
        </w:r>
        <w:r w:rsidRPr="00B271DC">
          <w:rPr>
            <w:rStyle w:val="Hipercze"/>
          </w:rPr>
          <w:t>ZAŁĄCZNIK DZIELNICOWY</w:t>
        </w:r>
        <w:r>
          <w:rPr>
            <w:webHidden/>
          </w:rPr>
          <w:tab/>
        </w:r>
        <w:r>
          <w:rPr>
            <w:webHidden/>
          </w:rPr>
          <w:fldChar w:fldCharType="begin"/>
        </w:r>
        <w:r>
          <w:rPr>
            <w:webHidden/>
          </w:rPr>
          <w:instrText xml:space="preserve"> PAGEREF _Toc58927877 \h </w:instrText>
        </w:r>
        <w:r>
          <w:rPr>
            <w:webHidden/>
          </w:rPr>
        </w:r>
        <w:r>
          <w:rPr>
            <w:webHidden/>
          </w:rPr>
          <w:fldChar w:fldCharType="separate"/>
        </w:r>
        <w:r>
          <w:rPr>
            <w:webHidden/>
          </w:rPr>
          <w:t>15</w:t>
        </w:r>
        <w:r>
          <w:rPr>
            <w:webHidden/>
          </w:rPr>
          <w:fldChar w:fldCharType="end"/>
        </w:r>
      </w:hyperlink>
    </w:p>
    <w:p w:rsidR="005058E7" w:rsidRDefault="005058E7">
      <w:pPr>
        <w:pStyle w:val="Spistreci2"/>
        <w:rPr>
          <w:rFonts w:asciiTheme="minorHAnsi" w:eastAsiaTheme="minorEastAsia" w:hAnsiTheme="minorHAnsi" w:cstheme="minorBidi"/>
          <w:caps w:val="0"/>
          <w:sz w:val="22"/>
          <w:szCs w:val="22"/>
        </w:rPr>
      </w:pPr>
      <w:hyperlink w:anchor="_Toc58927878" w:history="1">
        <w:r w:rsidRPr="00B271DC">
          <w:rPr>
            <w:rStyle w:val="Hipercze"/>
          </w:rPr>
          <w:t>2.1.</w:t>
        </w:r>
        <w:r>
          <w:rPr>
            <w:rFonts w:asciiTheme="minorHAnsi" w:eastAsiaTheme="minorEastAsia" w:hAnsiTheme="minorHAnsi" w:cstheme="minorBidi"/>
            <w:caps w:val="0"/>
            <w:sz w:val="22"/>
            <w:szCs w:val="22"/>
          </w:rPr>
          <w:tab/>
        </w:r>
        <w:r w:rsidRPr="00B271DC">
          <w:rPr>
            <w:rStyle w:val="Hipercze"/>
          </w:rPr>
          <w:t>Informacje obowiązkowe</w:t>
        </w:r>
        <w:r>
          <w:rPr>
            <w:webHidden/>
          </w:rPr>
          <w:tab/>
        </w:r>
        <w:r>
          <w:rPr>
            <w:webHidden/>
          </w:rPr>
          <w:fldChar w:fldCharType="begin"/>
        </w:r>
        <w:r>
          <w:rPr>
            <w:webHidden/>
          </w:rPr>
          <w:instrText xml:space="preserve"> PAGEREF _Toc58927878 \h </w:instrText>
        </w:r>
        <w:r>
          <w:rPr>
            <w:webHidden/>
          </w:rPr>
        </w:r>
        <w:r>
          <w:rPr>
            <w:webHidden/>
          </w:rPr>
          <w:fldChar w:fldCharType="separate"/>
        </w:r>
        <w:r>
          <w:rPr>
            <w:webHidden/>
          </w:rPr>
          <w:t>17</w:t>
        </w:r>
        <w:r>
          <w:rPr>
            <w:webHidden/>
          </w:rPr>
          <w:fldChar w:fldCharType="end"/>
        </w:r>
      </w:hyperlink>
    </w:p>
    <w:p w:rsidR="005058E7" w:rsidRDefault="005058E7">
      <w:pPr>
        <w:pStyle w:val="Spistreci4"/>
        <w:rPr>
          <w:rFonts w:asciiTheme="minorHAnsi" w:eastAsiaTheme="minorEastAsia" w:hAnsiTheme="minorHAnsi" w:cstheme="minorBidi"/>
          <w:sz w:val="22"/>
          <w:szCs w:val="22"/>
        </w:rPr>
      </w:pPr>
      <w:hyperlink w:anchor="_Toc58927879" w:history="1">
        <w:r w:rsidRPr="00B271DC">
          <w:rPr>
            <w:rStyle w:val="Hipercze"/>
          </w:rPr>
          <w:t>A.</w:t>
        </w:r>
        <w:r>
          <w:rPr>
            <w:rFonts w:asciiTheme="minorHAnsi" w:eastAsiaTheme="minorEastAsia" w:hAnsiTheme="minorHAnsi" w:cstheme="minorBidi"/>
            <w:sz w:val="22"/>
            <w:szCs w:val="22"/>
          </w:rPr>
          <w:tab/>
        </w:r>
        <w:r w:rsidRPr="00B271DC">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_Toc58927879 \h </w:instrText>
        </w:r>
        <w:r>
          <w:rPr>
            <w:webHidden/>
          </w:rPr>
        </w:r>
        <w:r>
          <w:rPr>
            <w:webHidden/>
          </w:rPr>
          <w:fldChar w:fldCharType="separate"/>
        </w:r>
        <w:r>
          <w:rPr>
            <w:webHidden/>
          </w:rPr>
          <w:t>19</w:t>
        </w:r>
        <w:r>
          <w:rPr>
            <w:webHidden/>
          </w:rPr>
          <w:fldChar w:fldCharType="end"/>
        </w:r>
      </w:hyperlink>
    </w:p>
    <w:p w:rsidR="005058E7" w:rsidRDefault="005058E7">
      <w:pPr>
        <w:pStyle w:val="Spistreci5"/>
        <w:rPr>
          <w:rFonts w:asciiTheme="minorHAnsi" w:eastAsiaTheme="minorEastAsia" w:hAnsiTheme="minorHAnsi" w:cstheme="minorBidi"/>
          <w:i w:val="0"/>
          <w:sz w:val="22"/>
          <w:szCs w:val="22"/>
        </w:rPr>
      </w:pPr>
      <w:hyperlink w:anchor="_Toc58927880" w:history="1">
        <w:r w:rsidRPr="00B271DC">
          <w:rPr>
            <w:rStyle w:val="Hipercze"/>
          </w:rPr>
          <w:t>A.1.</w:t>
        </w:r>
        <w:r>
          <w:rPr>
            <w:rFonts w:asciiTheme="minorHAnsi" w:eastAsiaTheme="minorEastAsia" w:hAnsiTheme="minorHAnsi" w:cstheme="minorBidi"/>
            <w:i w:val="0"/>
            <w:sz w:val="22"/>
            <w:szCs w:val="22"/>
          </w:rPr>
          <w:tab/>
        </w:r>
        <w:r w:rsidRPr="00B271DC">
          <w:rPr>
            <w:rStyle w:val="Hipercze"/>
          </w:rPr>
          <w:t>Dochody wg źródeł</w:t>
        </w:r>
        <w:r>
          <w:rPr>
            <w:webHidden/>
          </w:rPr>
          <w:tab/>
        </w:r>
        <w:r>
          <w:rPr>
            <w:webHidden/>
          </w:rPr>
          <w:fldChar w:fldCharType="begin"/>
        </w:r>
        <w:r>
          <w:rPr>
            <w:webHidden/>
          </w:rPr>
          <w:instrText xml:space="preserve"> PAGEREF _Toc58927880 \h </w:instrText>
        </w:r>
        <w:r>
          <w:rPr>
            <w:webHidden/>
          </w:rPr>
        </w:r>
        <w:r>
          <w:rPr>
            <w:webHidden/>
          </w:rPr>
          <w:fldChar w:fldCharType="separate"/>
        </w:r>
        <w:r>
          <w:rPr>
            <w:webHidden/>
          </w:rPr>
          <w:t>19</w:t>
        </w:r>
        <w:r>
          <w:rPr>
            <w:webHidden/>
          </w:rPr>
          <w:fldChar w:fldCharType="end"/>
        </w:r>
      </w:hyperlink>
    </w:p>
    <w:p w:rsidR="005058E7" w:rsidRDefault="005058E7">
      <w:pPr>
        <w:pStyle w:val="Spistreci5"/>
        <w:rPr>
          <w:rFonts w:asciiTheme="minorHAnsi" w:eastAsiaTheme="minorEastAsia" w:hAnsiTheme="minorHAnsi" w:cstheme="minorBidi"/>
          <w:i w:val="0"/>
          <w:sz w:val="22"/>
          <w:szCs w:val="22"/>
        </w:rPr>
      </w:pPr>
      <w:hyperlink w:anchor="_Toc58927881" w:history="1">
        <w:r w:rsidRPr="00B271DC">
          <w:rPr>
            <w:rStyle w:val="Hipercze"/>
          </w:rPr>
          <w:t>A.2.</w:t>
        </w:r>
        <w:r>
          <w:rPr>
            <w:rFonts w:asciiTheme="minorHAnsi" w:eastAsiaTheme="minorEastAsia" w:hAnsiTheme="minorHAnsi" w:cstheme="minorBidi"/>
            <w:i w:val="0"/>
            <w:sz w:val="22"/>
            <w:szCs w:val="22"/>
          </w:rPr>
          <w:tab/>
        </w:r>
        <w:r w:rsidRPr="00B271DC">
          <w:rPr>
            <w:rStyle w:val="Hipercze"/>
          </w:rPr>
          <w:t>Dochody wg działów klasyfikacji budżetowej</w:t>
        </w:r>
        <w:r>
          <w:rPr>
            <w:webHidden/>
          </w:rPr>
          <w:tab/>
        </w:r>
        <w:r>
          <w:rPr>
            <w:webHidden/>
          </w:rPr>
          <w:fldChar w:fldCharType="begin"/>
        </w:r>
        <w:r>
          <w:rPr>
            <w:webHidden/>
          </w:rPr>
          <w:instrText xml:space="preserve"> PAGEREF _Toc58927881 \h </w:instrText>
        </w:r>
        <w:r>
          <w:rPr>
            <w:webHidden/>
          </w:rPr>
        </w:r>
        <w:r>
          <w:rPr>
            <w:webHidden/>
          </w:rPr>
          <w:fldChar w:fldCharType="separate"/>
        </w:r>
        <w:r>
          <w:rPr>
            <w:webHidden/>
          </w:rPr>
          <w:t>20</w:t>
        </w:r>
        <w:r>
          <w:rPr>
            <w:webHidden/>
          </w:rPr>
          <w:fldChar w:fldCharType="end"/>
        </w:r>
      </w:hyperlink>
    </w:p>
    <w:p w:rsidR="005058E7" w:rsidRDefault="005058E7">
      <w:pPr>
        <w:pStyle w:val="Spistreci4"/>
        <w:rPr>
          <w:rFonts w:asciiTheme="minorHAnsi" w:eastAsiaTheme="minorEastAsia" w:hAnsiTheme="minorHAnsi" w:cstheme="minorBidi"/>
          <w:sz w:val="22"/>
          <w:szCs w:val="22"/>
        </w:rPr>
      </w:pPr>
      <w:hyperlink w:anchor="_Toc58927882" w:history="1">
        <w:r w:rsidRPr="00B271DC">
          <w:rPr>
            <w:rStyle w:val="Hipercze"/>
          </w:rPr>
          <w:t>B.</w:t>
        </w:r>
        <w:r>
          <w:rPr>
            <w:rFonts w:asciiTheme="minorHAnsi" w:eastAsiaTheme="minorEastAsia" w:hAnsiTheme="minorHAnsi" w:cstheme="minorBidi"/>
            <w:sz w:val="22"/>
            <w:szCs w:val="22"/>
          </w:rPr>
          <w:tab/>
        </w:r>
        <w:r w:rsidRPr="00B271DC">
          <w:rPr>
            <w:rStyle w:val="Hipercze"/>
          </w:rPr>
          <w:t>PLAN WYDATKÓW</w:t>
        </w:r>
        <w:r>
          <w:rPr>
            <w:webHidden/>
          </w:rPr>
          <w:tab/>
        </w:r>
        <w:r>
          <w:rPr>
            <w:webHidden/>
          </w:rPr>
          <w:fldChar w:fldCharType="begin"/>
        </w:r>
        <w:r>
          <w:rPr>
            <w:webHidden/>
          </w:rPr>
          <w:instrText xml:space="preserve"> PAGEREF _Toc58927882 \h </w:instrText>
        </w:r>
        <w:r>
          <w:rPr>
            <w:webHidden/>
          </w:rPr>
        </w:r>
        <w:r>
          <w:rPr>
            <w:webHidden/>
          </w:rPr>
          <w:fldChar w:fldCharType="separate"/>
        </w:r>
        <w:r>
          <w:rPr>
            <w:webHidden/>
          </w:rPr>
          <w:t>21</w:t>
        </w:r>
        <w:r>
          <w:rPr>
            <w:webHidden/>
          </w:rPr>
          <w:fldChar w:fldCharType="end"/>
        </w:r>
      </w:hyperlink>
    </w:p>
    <w:p w:rsidR="005058E7" w:rsidRDefault="005058E7">
      <w:pPr>
        <w:pStyle w:val="Spistreci4"/>
        <w:rPr>
          <w:rFonts w:asciiTheme="minorHAnsi" w:eastAsiaTheme="minorEastAsia" w:hAnsiTheme="minorHAnsi" w:cstheme="minorBidi"/>
          <w:sz w:val="22"/>
          <w:szCs w:val="22"/>
        </w:rPr>
      </w:pPr>
      <w:hyperlink w:anchor="_Toc58927883" w:history="1">
        <w:r w:rsidRPr="00B271DC">
          <w:rPr>
            <w:rStyle w:val="Hipercze"/>
          </w:rPr>
          <w:t>C.</w:t>
        </w:r>
        <w:r>
          <w:rPr>
            <w:rFonts w:asciiTheme="minorHAnsi" w:eastAsiaTheme="minorEastAsia" w:hAnsiTheme="minorHAnsi" w:cstheme="minorBidi"/>
            <w:sz w:val="22"/>
            <w:szCs w:val="22"/>
          </w:rPr>
          <w:tab/>
        </w:r>
        <w:r w:rsidRPr="00B271DC">
          <w:rPr>
            <w:rStyle w:val="Hipercze"/>
          </w:rPr>
          <w:t>SPIS ZADAŃ INWESTYCYJNYCH</w:t>
        </w:r>
        <w:r>
          <w:rPr>
            <w:webHidden/>
          </w:rPr>
          <w:tab/>
        </w:r>
        <w:r>
          <w:rPr>
            <w:webHidden/>
          </w:rPr>
          <w:fldChar w:fldCharType="begin"/>
        </w:r>
        <w:r>
          <w:rPr>
            <w:webHidden/>
          </w:rPr>
          <w:instrText xml:space="preserve"> PAGEREF _Toc58927883 \h </w:instrText>
        </w:r>
        <w:r>
          <w:rPr>
            <w:webHidden/>
          </w:rPr>
        </w:r>
        <w:r>
          <w:rPr>
            <w:webHidden/>
          </w:rPr>
          <w:fldChar w:fldCharType="separate"/>
        </w:r>
        <w:r>
          <w:rPr>
            <w:webHidden/>
          </w:rPr>
          <w:t>37</w:t>
        </w:r>
        <w:r>
          <w:rPr>
            <w:webHidden/>
          </w:rPr>
          <w:fldChar w:fldCharType="end"/>
        </w:r>
      </w:hyperlink>
    </w:p>
    <w:p w:rsidR="005058E7" w:rsidRDefault="005058E7">
      <w:pPr>
        <w:pStyle w:val="Spistreci4"/>
        <w:rPr>
          <w:rFonts w:asciiTheme="minorHAnsi" w:eastAsiaTheme="minorEastAsia" w:hAnsiTheme="minorHAnsi" w:cstheme="minorBidi"/>
          <w:sz w:val="22"/>
          <w:szCs w:val="22"/>
        </w:rPr>
      </w:pPr>
      <w:hyperlink w:anchor="_Toc58927884" w:history="1">
        <w:r w:rsidRPr="00B271DC">
          <w:rPr>
            <w:rStyle w:val="Hipercze"/>
          </w:rPr>
          <w:t>D.</w:t>
        </w:r>
        <w:r>
          <w:rPr>
            <w:rFonts w:asciiTheme="minorHAnsi" w:eastAsiaTheme="minorEastAsia" w:hAnsiTheme="minorHAnsi" w:cstheme="minorBidi"/>
            <w:sz w:val="22"/>
            <w:szCs w:val="22"/>
          </w:rPr>
          <w:tab/>
        </w:r>
        <w:r w:rsidRPr="00B271DC">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_Toc58927884 \h </w:instrText>
        </w:r>
        <w:r>
          <w:rPr>
            <w:webHidden/>
          </w:rPr>
        </w:r>
        <w:r>
          <w:rPr>
            <w:webHidden/>
          </w:rPr>
          <w:fldChar w:fldCharType="separate"/>
        </w:r>
        <w:r>
          <w:rPr>
            <w:webHidden/>
          </w:rPr>
          <w:t>39</w:t>
        </w:r>
        <w:r>
          <w:rPr>
            <w:webHidden/>
          </w:rPr>
          <w:fldChar w:fldCharType="end"/>
        </w:r>
      </w:hyperlink>
    </w:p>
    <w:p w:rsidR="005058E7" w:rsidRDefault="005058E7">
      <w:pPr>
        <w:pStyle w:val="Spistreci5"/>
        <w:rPr>
          <w:rFonts w:asciiTheme="minorHAnsi" w:eastAsiaTheme="minorEastAsia" w:hAnsiTheme="minorHAnsi" w:cstheme="minorBidi"/>
          <w:i w:val="0"/>
          <w:sz w:val="22"/>
          <w:szCs w:val="22"/>
        </w:rPr>
      </w:pPr>
      <w:hyperlink w:anchor="_Toc58927885" w:history="1">
        <w:r w:rsidRPr="00B271DC">
          <w:rPr>
            <w:rStyle w:val="Hipercze"/>
          </w:rPr>
          <w:t>D.1.</w:t>
        </w:r>
        <w:r>
          <w:rPr>
            <w:rFonts w:asciiTheme="minorHAnsi" w:eastAsiaTheme="minorEastAsia" w:hAnsiTheme="minorHAnsi" w:cstheme="minorBidi"/>
            <w:i w:val="0"/>
            <w:sz w:val="22"/>
            <w:szCs w:val="22"/>
          </w:rPr>
          <w:tab/>
        </w:r>
        <w:r w:rsidRPr="00B271DC">
          <w:rPr>
            <w:rStyle w:val="Hipercze"/>
          </w:rPr>
          <w:t>Oświata i wychowanie</w:t>
        </w:r>
        <w:r>
          <w:rPr>
            <w:webHidden/>
          </w:rPr>
          <w:tab/>
        </w:r>
        <w:r>
          <w:rPr>
            <w:webHidden/>
          </w:rPr>
          <w:fldChar w:fldCharType="begin"/>
        </w:r>
        <w:r>
          <w:rPr>
            <w:webHidden/>
          </w:rPr>
          <w:instrText xml:space="preserve"> PAGEREF _Toc58927885 \h </w:instrText>
        </w:r>
        <w:r>
          <w:rPr>
            <w:webHidden/>
          </w:rPr>
        </w:r>
        <w:r>
          <w:rPr>
            <w:webHidden/>
          </w:rPr>
          <w:fldChar w:fldCharType="separate"/>
        </w:r>
        <w:r>
          <w:rPr>
            <w:webHidden/>
          </w:rPr>
          <w:t>39</w:t>
        </w:r>
        <w:r>
          <w:rPr>
            <w:webHidden/>
          </w:rPr>
          <w:fldChar w:fldCharType="end"/>
        </w:r>
      </w:hyperlink>
    </w:p>
    <w:p w:rsidR="005058E7" w:rsidRDefault="005058E7">
      <w:pPr>
        <w:pStyle w:val="Spistreci6"/>
        <w:rPr>
          <w:rFonts w:asciiTheme="minorHAnsi" w:eastAsiaTheme="minorEastAsia" w:hAnsiTheme="minorHAnsi" w:cstheme="minorBidi"/>
          <w:i w:val="0"/>
          <w:sz w:val="22"/>
          <w:szCs w:val="22"/>
        </w:rPr>
      </w:pPr>
      <w:hyperlink w:anchor="_Toc58927886" w:history="1">
        <w:r w:rsidRPr="00B271DC">
          <w:rPr>
            <w:rStyle w:val="Hipercze"/>
          </w:rPr>
          <w:t>D.1.1.</w:t>
        </w:r>
        <w:r>
          <w:rPr>
            <w:rFonts w:asciiTheme="minorHAnsi" w:eastAsiaTheme="minorEastAsia" w:hAnsiTheme="minorHAnsi" w:cstheme="minorBidi"/>
            <w:i w:val="0"/>
            <w:sz w:val="22"/>
            <w:szCs w:val="22"/>
          </w:rPr>
          <w:tab/>
        </w:r>
        <w:r w:rsidRPr="00B271DC">
          <w:rPr>
            <w:rStyle w:val="Hipercze"/>
          </w:rPr>
          <w:t>Szkoły podstawowe</w:t>
        </w:r>
        <w:r>
          <w:rPr>
            <w:webHidden/>
          </w:rPr>
          <w:tab/>
        </w:r>
        <w:r>
          <w:rPr>
            <w:webHidden/>
          </w:rPr>
          <w:fldChar w:fldCharType="begin"/>
        </w:r>
        <w:r>
          <w:rPr>
            <w:webHidden/>
          </w:rPr>
          <w:instrText xml:space="preserve"> PAGEREF _Toc58927886 \h </w:instrText>
        </w:r>
        <w:r>
          <w:rPr>
            <w:webHidden/>
          </w:rPr>
        </w:r>
        <w:r>
          <w:rPr>
            <w:webHidden/>
          </w:rPr>
          <w:fldChar w:fldCharType="separate"/>
        </w:r>
        <w:r>
          <w:rPr>
            <w:webHidden/>
          </w:rPr>
          <w:t>40</w:t>
        </w:r>
        <w:r>
          <w:rPr>
            <w:webHidden/>
          </w:rPr>
          <w:fldChar w:fldCharType="end"/>
        </w:r>
      </w:hyperlink>
    </w:p>
    <w:p w:rsidR="005058E7" w:rsidRDefault="005058E7">
      <w:pPr>
        <w:pStyle w:val="Spistreci6"/>
        <w:rPr>
          <w:rFonts w:asciiTheme="minorHAnsi" w:eastAsiaTheme="minorEastAsia" w:hAnsiTheme="minorHAnsi" w:cstheme="minorBidi"/>
          <w:i w:val="0"/>
          <w:sz w:val="22"/>
          <w:szCs w:val="22"/>
        </w:rPr>
      </w:pPr>
      <w:hyperlink w:anchor="_Toc58927887" w:history="1">
        <w:r w:rsidRPr="00B271DC">
          <w:rPr>
            <w:rStyle w:val="Hipercze"/>
          </w:rPr>
          <w:t>D.1.2.</w:t>
        </w:r>
        <w:r>
          <w:rPr>
            <w:rFonts w:asciiTheme="minorHAnsi" w:eastAsiaTheme="minorEastAsia" w:hAnsiTheme="minorHAnsi" w:cstheme="minorBidi"/>
            <w:i w:val="0"/>
            <w:sz w:val="22"/>
            <w:szCs w:val="22"/>
          </w:rPr>
          <w:tab/>
        </w:r>
        <w:r w:rsidRPr="00B271DC">
          <w:rPr>
            <w:rStyle w:val="Hipercze"/>
          </w:rPr>
          <w:t>Przedszkola</w:t>
        </w:r>
        <w:r>
          <w:rPr>
            <w:webHidden/>
          </w:rPr>
          <w:tab/>
        </w:r>
        <w:r>
          <w:rPr>
            <w:webHidden/>
          </w:rPr>
          <w:fldChar w:fldCharType="begin"/>
        </w:r>
        <w:r>
          <w:rPr>
            <w:webHidden/>
          </w:rPr>
          <w:instrText xml:space="preserve"> PAGEREF _Toc58927887 \h </w:instrText>
        </w:r>
        <w:r>
          <w:rPr>
            <w:webHidden/>
          </w:rPr>
        </w:r>
        <w:r>
          <w:rPr>
            <w:webHidden/>
          </w:rPr>
          <w:fldChar w:fldCharType="separate"/>
        </w:r>
        <w:r>
          <w:rPr>
            <w:webHidden/>
          </w:rPr>
          <w:t>41</w:t>
        </w:r>
        <w:r>
          <w:rPr>
            <w:webHidden/>
          </w:rPr>
          <w:fldChar w:fldCharType="end"/>
        </w:r>
      </w:hyperlink>
    </w:p>
    <w:p w:rsidR="005058E7" w:rsidRDefault="005058E7">
      <w:pPr>
        <w:pStyle w:val="Spistreci6"/>
        <w:rPr>
          <w:rFonts w:asciiTheme="minorHAnsi" w:eastAsiaTheme="minorEastAsia" w:hAnsiTheme="minorHAnsi" w:cstheme="minorBidi"/>
          <w:i w:val="0"/>
          <w:sz w:val="22"/>
          <w:szCs w:val="22"/>
        </w:rPr>
      </w:pPr>
      <w:hyperlink w:anchor="_Toc58927888" w:history="1">
        <w:r w:rsidRPr="00B271DC">
          <w:rPr>
            <w:rStyle w:val="Hipercze"/>
          </w:rPr>
          <w:t>D.1.3.</w:t>
        </w:r>
        <w:r>
          <w:rPr>
            <w:rFonts w:asciiTheme="minorHAnsi" w:eastAsiaTheme="minorEastAsia" w:hAnsiTheme="minorHAnsi" w:cstheme="minorBidi"/>
            <w:i w:val="0"/>
            <w:sz w:val="22"/>
            <w:szCs w:val="22"/>
          </w:rPr>
          <w:tab/>
        </w:r>
        <w:r w:rsidRPr="00B271DC">
          <w:rPr>
            <w:rStyle w:val="Hipercze"/>
          </w:rPr>
          <w:t>Technika</w:t>
        </w:r>
        <w:r>
          <w:rPr>
            <w:webHidden/>
          </w:rPr>
          <w:tab/>
        </w:r>
        <w:r>
          <w:rPr>
            <w:webHidden/>
          </w:rPr>
          <w:fldChar w:fldCharType="begin"/>
        </w:r>
        <w:r>
          <w:rPr>
            <w:webHidden/>
          </w:rPr>
          <w:instrText xml:space="preserve"> PAGEREF _Toc58927888 \h </w:instrText>
        </w:r>
        <w:r>
          <w:rPr>
            <w:webHidden/>
          </w:rPr>
        </w:r>
        <w:r>
          <w:rPr>
            <w:webHidden/>
          </w:rPr>
          <w:fldChar w:fldCharType="separate"/>
        </w:r>
        <w:r>
          <w:rPr>
            <w:webHidden/>
          </w:rPr>
          <w:t>42</w:t>
        </w:r>
        <w:r>
          <w:rPr>
            <w:webHidden/>
          </w:rPr>
          <w:fldChar w:fldCharType="end"/>
        </w:r>
      </w:hyperlink>
    </w:p>
    <w:p w:rsidR="005058E7" w:rsidRDefault="005058E7">
      <w:pPr>
        <w:pStyle w:val="Spistreci6"/>
        <w:rPr>
          <w:rFonts w:asciiTheme="minorHAnsi" w:eastAsiaTheme="minorEastAsia" w:hAnsiTheme="minorHAnsi" w:cstheme="minorBidi"/>
          <w:i w:val="0"/>
          <w:sz w:val="22"/>
          <w:szCs w:val="22"/>
        </w:rPr>
      </w:pPr>
      <w:hyperlink w:anchor="_Toc58927889" w:history="1">
        <w:r w:rsidRPr="00B271DC">
          <w:rPr>
            <w:rStyle w:val="Hipercze"/>
          </w:rPr>
          <w:t>D.1.4.</w:t>
        </w:r>
        <w:r>
          <w:rPr>
            <w:rFonts w:asciiTheme="minorHAnsi" w:eastAsiaTheme="minorEastAsia" w:hAnsiTheme="minorHAnsi" w:cstheme="minorBidi"/>
            <w:i w:val="0"/>
            <w:sz w:val="22"/>
            <w:szCs w:val="22"/>
          </w:rPr>
          <w:tab/>
        </w:r>
        <w:r w:rsidRPr="00B271DC">
          <w:rPr>
            <w:rStyle w:val="Hipercze"/>
          </w:rPr>
          <w:t>Licea ogólnokształcące</w:t>
        </w:r>
        <w:r>
          <w:rPr>
            <w:webHidden/>
          </w:rPr>
          <w:tab/>
        </w:r>
        <w:r>
          <w:rPr>
            <w:webHidden/>
          </w:rPr>
          <w:fldChar w:fldCharType="begin"/>
        </w:r>
        <w:r>
          <w:rPr>
            <w:webHidden/>
          </w:rPr>
          <w:instrText xml:space="preserve"> PAGEREF _Toc58927889 \h </w:instrText>
        </w:r>
        <w:r>
          <w:rPr>
            <w:webHidden/>
          </w:rPr>
        </w:r>
        <w:r>
          <w:rPr>
            <w:webHidden/>
          </w:rPr>
          <w:fldChar w:fldCharType="separate"/>
        </w:r>
        <w:r>
          <w:rPr>
            <w:webHidden/>
          </w:rPr>
          <w:t>43</w:t>
        </w:r>
        <w:r>
          <w:rPr>
            <w:webHidden/>
          </w:rPr>
          <w:fldChar w:fldCharType="end"/>
        </w:r>
      </w:hyperlink>
    </w:p>
    <w:p w:rsidR="005058E7" w:rsidRDefault="005058E7">
      <w:pPr>
        <w:pStyle w:val="Spistreci5"/>
        <w:rPr>
          <w:rFonts w:asciiTheme="minorHAnsi" w:eastAsiaTheme="minorEastAsia" w:hAnsiTheme="minorHAnsi" w:cstheme="minorBidi"/>
          <w:i w:val="0"/>
          <w:sz w:val="22"/>
          <w:szCs w:val="22"/>
        </w:rPr>
      </w:pPr>
      <w:hyperlink w:anchor="_Toc58927890" w:history="1">
        <w:r w:rsidRPr="00B271DC">
          <w:rPr>
            <w:rStyle w:val="Hipercze"/>
          </w:rPr>
          <w:t>D.2.</w:t>
        </w:r>
        <w:r>
          <w:rPr>
            <w:rFonts w:asciiTheme="minorHAnsi" w:eastAsiaTheme="minorEastAsia" w:hAnsiTheme="minorHAnsi" w:cstheme="minorBidi"/>
            <w:i w:val="0"/>
            <w:sz w:val="22"/>
            <w:szCs w:val="22"/>
          </w:rPr>
          <w:tab/>
        </w:r>
        <w:r w:rsidRPr="00B271DC">
          <w:rPr>
            <w:rStyle w:val="Hipercze"/>
          </w:rPr>
          <w:t>Edukacyjna opieka wychowawcza - Placówki wychowania pozaszkolnego</w:t>
        </w:r>
        <w:r>
          <w:rPr>
            <w:webHidden/>
          </w:rPr>
          <w:tab/>
        </w:r>
        <w:r>
          <w:rPr>
            <w:webHidden/>
          </w:rPr>
          <w:fldChar w:fldCharType="begin"/>
        </w:r>
        <w:r>
          <w:rPr>
            <w:webHidden/>
          </w:rPr>
          <w:instrText xml:space="preserve"> PAGEREF _Toc58927890 \h </w:instrText>
        </w:r>
        <w:r>
          <w:rPr>
            <w:webHidden/>
          </w:rPr>
        </w:r>
        <w:r>
          <w:rPr>
            <w:webHidden/>
          </w:rPr>
          <w:fldChar w:fldCharType="separate"/>
        </w:r>
        <w:r>
          <w:rPr>
            <w:webHidden/>
          </w:rPr>
          <w:t>44</w:t>
        </w:r>
        <w:r>
          <w:rPr>
            <w:webHidden/>
          </w:rPr>
          <w:fldChar w:fldCharType="end"/>
        </w:r>
      </w:hyperlink>
    </w:p>
    <w:p w:rsidR="005058E7" w:rsidRDefault="005058E7">
      <w:pPr>
        <w:pStyle w:val="Spistreci2"/>
        <w:rPr>
          <w:rFonts w:asciiTheme="minorHAnsi" w:eastAsiaTheme="minorEastAsia" w:hAnsiTheme="minorHAnsi" w:cstheme="minorBidi"/>
          <w:caps w:val="0"/>
          <w:sz w:val="22"/>
          <w:szCs w:val="22"/>
        </w:rPr>
      </w:pPr>
      <w:hyperlink w:anchor="_Toc58927891" w:history="1">
        <w:r w:rsidRPr="00B271DC">
          <w:rPr>
            <w:rStyle w:val="Hipercze"/>
          </w:rPr>
          <w:t>2.2.</w:t>
        </w:r>
        <w:r>
          <w:rPr>
            <w:rFonts w:asciiTheme="minorHAnsi" w:eastAsiaTheme="minorEastAsia" w:hAnsiTheme="minorHAnsi" w:cstheme="minorBidi"/>
            <w:caps w:val="0"/>
            <w:sz w:val="22"/>
            <w:szCs w:val="22"/>
          </w:rPr>
          <w:tab/>
        </w:r>
        <w:r w:rsidRPr="00B271DC">
          <w:rPr>
            <w:rStyle w:val="Hipercze"/>
          </w:rPr>
          <w:t>Informacje uzupełniające</w:t>
        </w:r>
        <w:r>
          <w:rPr>
            <w:webHidden/>
          </w:rPr>
          <w:tab/>
        </w:r>
        <w:r>
          <w:rPr>
            <w:webHidden/>
          </w:rPr>
          <w:fldChar w:fldCharType="begin"/>
        </w:r>
        <w:r>
          <w:rPr>
            <w:webHidden/>
          </w:rPr>
          <w:instrText xml:space="preserve"> PAGEREF _Toc58927891 \h </w:instrText>
        </w:r>
        <w:r>
          <w:rPr>
            <w:webHidden/>
          </w:rPr>
        </w:r>
        <w:r>
          <w:rPr>
            <w:webHidden/>
          </w:rPr>
          <w:fldChar w:fldCharType="separate"/>
        </w:r>
        <w:r>
          <w:rPr>
            <w:webHidden/>
          </w:rPr>
          <w:t>45</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892" w:history="1">
        <w:r w:rsidRPr="00B271DC">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_Toc58927892 \h </w:instrText>
        </w:r>
        <w:r>
          <w:rPr>
            <w:webHidden/>
          </w:rPr>
        </w:r>
        <w:r>
          <w:rPr>
            <w:webHidden/>
          </w:rPr>
          <w:fldChar w:fldCharType="separate"/>
        </w:r>
        <w:r>
          <w:rPr>
            <w:webHidden/>
          </w:rPr>
          <w:t>47</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893" w:history="1">
        <w:r w:rsidRPr="00B271DC">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_Toc58927893 \h </w:instrText>
        </w:r>
        <w:r>
          <w:rPr>
            <w:webHidden/>
          </w:rPr>
        </w:r>
        <w:r>
          <w:rPr>
            <w:webHidden/>
          </w:rPr>
          <w:fldChar w:fldCharType="separate"/>
        </w:r>
        <w:r>
          <w:rPr>
            <w:webHidden/>
          </w:rPr>
          <w:t>51</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894" w:history="1">
        <w:r w:rsidRPr="00B271DC">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_Toc58927894 \h </w:instrText>
        </w:r>
        <w:r>
          <w:rPr>
            <w:webHidden/>
          </w:rPr>
        </w:r>
        <w:r>
          <w:rPr>
            <w:webHidden/>
          </w:rPr>
          <w:fldChar w:fldCharType="separate"/>
        </w:r>
        <w:r>
          <w:rPr>
            <w:webHidden/>
          </w:rPr>
          <w:t>55</w:t>
        </w:r>
        <w:r>
          <w:rPr>
            <w:webHidden/>
          </w:rPr>
          <w:fldChar w:fldCharType="end"/>
        </w:r>
      </w:hyperlink>
    </w:p>
    <w:p w:rsidR="005058E7" w:rsidRDefault="005058E7">
      <w:pPr>
        <w:pStyle w:val="Spistreci1"/>
        <w:rPr>
          <w:rFonts w:asciiTheme="minorHAnsi" w:eastAsiaTheme="minorEastAsia" w:hAnsiTheme="minorHAnsi" w:cstheme="minorBidi"/>
          <w:b w:val="0"/>
          <w:sz w:val="22"/>
          <w:szCs w:val="22"/>
        </w:rPr>
      </w:pPr>
      <w:hyperlink w:anchor="_Toc58927895" w:history="1">
        <w:r w:rsidRPr="00B271DC">
          <w:rPr>
            <w:rStyle w:val="Hipercze"/>
          </w:rPr>
          <w:t>3.</w:t>
        </w:r>
        <w:r>
          <w:rPr>
            <w:rFonts w:asciiTheme="minorHAnsi" w:eastAsiaTheme="minorEastAsia" w:hAnsiTheme="minorHAnsi" w:cstheme="minorBidi"/>
            <w:b w:val="0"/>
            <w:sz w:val="22"/>
            <w:szCs w:val="22"/>
          </w:rPr>
          <w:tab/>
        </w:r>
        <w:r w:rsidRPr="00B271DC">
          <w:rPr>
            <w:rStyle w:val="Hipercze"/>
          </w:rPr>
          <w:t>TABLICE ZBIORCZE</w:t>
        </w:r>
        <w:r>
          <w:rPr>
            <w:webHidden/>
          </w:rPr>
          <w:tab/>
        </w:r>
        <w:r>
          <w:rPr>
            <w:webHidden/>
          </w:rPr>
          <w:fldChar w:fldCharType="begin"/>
        </w:r>
        <w:r>
          <w:rPr>
            <w:webHidden/>
          </w:rPr>
          <w:instrText xml:space="preserve"> PAGEREF _Toc58927895 \h </w:instrText>
        </w:r>
        <w:r>
          <w:rPr>
            <w:webHidden/>
          </w:rPr>
        </w:r>
        <w:r>
          <w:rPr>
            <w:webHidden/>
          </w:rPr>
          <w:fldChar w:fldCharType="separate"/>
        </w:r>
        <w:r>
          <w:rPr>
            <w:webHidden/>
          </w:rPr>
          <w:t>57</w:t>
        </w:r>
        <w:r>
          <w:rPr>
            <w:webHidden/>
          </w:rPr>
          <w:fldChar w:fldCharType="end"/>
        </w:r>
      </w:hyperlink>
    </w:p>
    <w:p w:rsidR="005058E7" w:rsidRDefault="005058E7">
      <w:pPr>
        <w:pStyle w:val="Spistreci2"/>
        <w:rPr>
          <w:rFonts w:asciiTheme="minorHAnsi" w:eastAsiaTheme="minorEastAsia" w:hAnsiTheme="minorHAnsi" w:cstheme="minorBidi"/>
          <w:caps w:val="0"/>
          <w:sz w:val="22"/>
          <w:szCs w:val="22"/>
        </w:rPr>
      </w:pPr>
      <w:hyperlink w:anchor="_Toc58927896" w:history="1">
        <w:r w:rsidRPr="00B271DC">
          <w:rPr>
            <w:rStyle w:val="Hipercze"/>
          </w:rPr>
          <w:t>3.1.</w:t>
        </w:r>
        <w:r>
          <w:rPr>
            <w:rFonts w:asciiTheme="minorHAnsi" w:eastAsiaTheme="minorEastAsia" w:hAnsiTheme="minorHAnsi" w:cstheme="minorBidi"/>
            <w:caps w:val="0"/>
            <w:sz w:val="22"/>
            <w:szCs w:val="22"/>
          </w:rPr>
          <w:tab/>
        </w:r>
        <w:r w:rsidRPr="00B271DC">
          <w:rPr>
            <w:rStyle w:val="Hipercze"/>
          </w:rPr>
          <w:t>Wydatki w układzie zadań</w:t>
        </w:r>
        <w:r>
          <w:rPr>
            <w:webHidden/>
          </w:rPr>
          <w:tab/>
        </w:r>
        <w:r>
          <w:rPr>
            <w:webHidden/>
          </w:rPr>
          <w:fldChar w:fldCharType="begin"/>
        </w:r>
        <w:r>
          <w:rPr>
            <w:webHidden/>
          </w:rPr>
          <w:instrText xml:space="preserve"> PAGEREF _Toc58927896 \h </w:instrText>
        </w:r>
        <w:r>
          <w:rPr>
            <w:webHidden/>
          </w:rPr>
        </w:r>
        <w:r>
          <w:rPr>
            <w:webHidden/>
          </w:rPr>
          <w:fldChar w:fldCharType="separate"/>
        </w:r>
        <w:r>
          <w:rPr>
            <w:webHidden/>
          </w:rPr>
          <w:t>59</w:t>
        </w:r>
        <w:r>
          <w:rPr>
            <w:webHidden/>
          </w:rPr>
          <w:fldChar w:fldCharType="end"/>
        </w:r>
      </w:hyperlink>
    </w:p>
    <w:p w:rsidR="005058E7" w:rsidRDefault="005058E7">
      <w:pPr>
        <w:pStyle w:val="Spistreci2"/>
        <w:rPr>
          <w:rFonts w:asciiTheme="minorHAnsi" w:eastAsiaTheme="minorEastAsia" w:hAnsiTheme="minorHAnsi" w:cstheme="minorBidi"/>
          <w:caps w:val="0"/>
          <w:sz w:val="22"/>
          <w:szCs w:val="22"/>
        </w:rPr>
      </w:pPr>
      <w:hyperlink w:anchor="_Toc58927897" w:history="1">
        <w:r w:rsidRPr="00B271DC">
          <w:rPr>
            <w:rStyle w:val="Hipercze"/>
          </w:rPr>
          <w:t>3.2.</w:t>
        </w:r>
        <w:r>
          <w:rPr>
            <w:rFonts w:asciiTheme="minorHAnsi" w:eastAsiaTheme="minorEastAsia" w:hAnsiTheme="minorHAnsi" w:cstheme="minorBidi"/>
            <w:caps w:val="0"/>
            <w:sz w:val="22"/>
            <w:szCs w:val="22"/>
          </w:rPr>
          <w:tab/>
        </w:r>
        <w:r w:rsidRPr="00B271DC">
          <w:rPr>
            <w:rStyle w:val="Hipercze"/>
          </w:rPr>
          <w:t>Wydatki bieżące w układzie zadań</w:t>
        </w:r>
        <w:r>
          <w:rPr>
            <w:webHidden/>
          </w:rPr>
          <w:tab/>
        </w:r>
        <w:r>
          <w:rPr>
            <w:webHidden/>
          </w:rPr>
          <w:fldChar w:fldCharType="begin"/>
        </w:r>
        <w:r>
          <w:rPr>
            <w:webHidden/>
          </w:rPr>
          <w:instrText xml:space="preserve"> PAGEREF _Toc58927897 \h </w:instrText>
        </w:r>
        <w:r>
          <w:rPr>
            <w:webHidden/>
          </w:rPr>
        </w:r>
        <w:r>
          <w:rPr>
            <w:webHidden/>
          </w:rPr>
          <w:fldChar w:fldCharType="separate"/>
        </w:r>
        <w:r>
          <w:rPr>
            <w:webHidden/>
          </w:rPr>
          <w:t>61</w:t>
        </w:r>
        <w:r>
          <w:rPr>
            <w:webHidden/>
          </w:rPr>
          <w:fldChar w:fldCharType="end"/>
        </w:r>
      </w:hyperlink>
    </w:p>
    <w:p w:rsidR="005058E7" w:rsidRDefault="005058E7">
      <w:pPr>
        <w:pStyle w:val="Spistreci2"/>
        <w:rPr>
          <w:rFonts w:asciiTheme="minorHAnsi" w:eastAsiaTheme="minorEastAsia" w:hAnsiTheme="minorHAnsi" w:cstheme="minorBidi"/>
          <w:caps w:val="0"/>
          <w:sz w:val="22"/>
          <w:szCs w:val="22"/>
        </w:rPr>
      </w:pPr>
      <w:hyperlink w:anchor="_Toc58927898" w:history="1">
        <w:r w:rsidRPr="00B271DC">
          <w:rPr>
            <w:rStyle w:val="Hipercze"/>
          </w:rPr>
          <w:t>3.3.</w:t>
        </w:r>
        <w:r>
          <w:rPr>
            <w:rFonts w:asciiTheme="minorHAnsi" w:eastAsiaTheme="minorEastAsia" w:hAnsiTheme="minorHAnsi" w:cstheme="minorBidi"/>
            <w:caps w:val="0"/>
            <w:sz w:val="22"/>
            <w:szCs w:val="22"/>
          </w:rPr>
          <w:tab/>
        </w:r>
        <w:r w:rsidRPr="00B271DC">
          <w:rPr>
            <w:rStyle w:val="Hipercze"/>
          </w:rPr>
          <w:t>Wydatki inwestycyjne w układzie zadań</w:t>
        </w:r>
        <w:r>
          <w:rPr>
            <w:webHidden/>
          </w:rPr>
          <w:tab/>
        </w:r>
        <w:r>
          <w:rPr>
            <w:webHidden/>
          </w:rPr>
          <w:fldChar w:fldCharType="begin"/>
        </w:r>
        <w:r>
          <w:rPr>
            <w:webHidden/>
          </w:rPr>
          <w:instrText xml:space="preserve"> PAGEREF _Toc58927898 \h </w:instrText>
        </w:r>
        <w:r>
          <w:rPr>
            <w:webHidden/>
          </w:rPr>
        </w:r>
        <w:r>
          <w:rPr>
            <w:webHidden/>
          </w:rPr>
          <w:fldChar w:fldCharType="separate"/>
        </w:r>
        <w:r>
          <w:rPr>
            <w:webHidden/>
          </w:rPr>
          <w:t>65</w:t>
        </w:r>
        <w:r>
          <w:rPr>
            <w:webHidden/>
          </w:rPr>
          <w:fldChar w:fldCharType="end"/>
        </w:r>
      </w:hyperlink>
    </w:p>
    <w:p w:rsidR="005058E7" w:rsidRDefault="005058E7">
      <w:pPr>
        <w:pStyle w:val="Spistreci1"/>
        <w:rPr>
          <w:rFonts w:asciiTheme="minorHAnsi" w:eastAsiaTheme="minorEastAsia" w:hAnsiTheme="minorHAnsi" w:cstheme="minorBidi"/>
          <w:b w:val="0"/>
          <w:sz w:val="22"/>
          <w:szCs w:val="22"/>
        </w:rPr>
      </w:pPr>
      <w:hyperlink w:anchor="_Toc58927899" w:history="1">
        <w:r w:rsidRPr="00B271DC">
          <w:rPr>
            <w:rStyle w:val="Hipercze"/>
          </w:rPr>
          <w:t>4.</w:t>
        </w:r>
        <w:r>
          <w:rPr>
            <w:rFonts w:asciiTheme="minorHAnsi" w:eastAsiaTheme="minorEastAsia" w:hAnsiTheme="minorHAnsi" w:cstheme="minorBidi"/>
            <w:b w:val="0"/>
            <w:sz w:val="22"/>
            <w:szCs w:val="22"/>
          </w:rPr>
          <w:tab/>
        </w:r>
        <w:r w:rsidRPr="00B271DC">
          <w:rPr>
            <w:rStyle w:val="Hipercze"/>
          </w:rPr>
          <w:t>OBJAŚNIENIA W UKŁADZIE ZADAŃ</w:t>
        </w:r>
        <w:r>
          <w:rPr>
            <w:webHidden/>
          </w:rPr>
          <w:tab/>
        </w:r>
        <w:r>
          <w:rPr>
            <w:webHidden/>
          </w:rPr>
          <w:fldChar w:fldCharType="begin"/>
        </w:r>
        <w:r>
          <w:rPr>
            <w:webHidden/>
          </w:rPr>
          <w:instrText xml:space="preserve"> PAGEREF _Toc58927899 \h </w:instrText>
        </w:r>
        <w:r>
          <w:rPr>
            <w:webHidden/>
          </w:rPr>
        </w:r>
        <w:r>
          <w:rPr>
            <w:webHidden/>
          </w:rPr>
          <w:fldChar w:fldCharType="separate"/>
        </w:r>
        <w:r>
          <w:rPr>
            <w:webHidden/>
          </w:rPr>
          <w:t>67</w:t>
        </w:r>
        <w:r>
          <w:rPr>
            <w:webHidden/>
          </w:rPr>
          <w:fldChar w:fldCharType="end"/>
        </w:r>
      </w:hyperlink>
    </w:p>
    <w:p w:rsidR="005058E7" w:rsidRDefault="005058E7">
      <w:pPr>
        <w:pStyle w:val="Spistreci2"/>
        <w:rPr>
          <w:rFonts w:asciiTheme="minorHAnsi" w:eastAsiaTheme="minorEastAsia" w:hAnsiTheme="minorHAnsi" w:cstheme="minorBidi"/>
          <w:caps w:val="0"/>
          <w:sz w:val="22"/>
          <w:szCs w:val="22"/>
        </w:rPr>
      </w:pPr>
      <w:hyperlink w:anchor="_Toc58927900" w:history="1">
        <w:r w:rsidRPr="00B271DC">
          <w:rPr>
            <w:rStyle w:val="Hipercze"/>
          </w:rPr>
          <w:t>4.1.</w:t>
        </w:r>
        <w:r>
          <w:rPr>
            <w:rFonts w:asciiTheme="minorHAnsi" w:eastAsiaTheme="minorEastAsia" w:hAnsiTheme="minorHAnsi" w:cstheme="minorBidi"/>
            <w:caps w:val="0"/>
            <w:sz w:val="22"/>
            <w:szCs w:val="22"/>
          </w:rPr>
          <w:tab/>
        </w:r>
        <w:r w:rsidRPr="00B271DC">
          <w:rPr>
            <w:rStyle w:val="Hipercze"/>
          </w:rPr>
          <w:t>Dochody</w:t>
        </w:r>
        <w:r>
          <w:rPr>
            <w:webHidden/>
          </w:rPr>
          <w:tab/>
        </w:r>
        <w:r>
          <w:rPr>
            <w:webHidden/>
          </w:rPr>
          <w:fldChar w:fldCharType="begin"/>
        </w:r>
        <w:r>
          <w:rPr>
            <w:webHidden/>
          </w:rPr>
          <w:instrText xml:space="preserve"> PAGEREF _Toc58927900 \h </w:instrText>
        </w:r>
        <w:r>
          <w:rPr>
            <w:webHidden/>
          </w:rPr>
        </w:r>
        <w:r>
          <w:rPr>
            <w:webHidden/>
          </w:rPr>
          <w:fldChar w:fldCharType="separate"/>
        </w:r>
        <w:r>
          <w:rPr>
            <w:webHidden/>
          </w:rPr>
          <w:t>69</w:t>
        </w:r>
        <w:r>
          <w:rPr>
            <w:webHidden/>
          </w:rPr>
          <w:fldChar w:fldCharType="end"/>
        </w:r>
      </w:hyperlink>
    </w:p>
    <w:p w:rsidR="005058E7" w:rsidRDefault="005058E7">
      <w:pPr>
        <w:pStyle w:val="Spistreci2"/>
        <w:rPr>
          <w:rFonts w:asciiTheme="minorHAnsi" w:eastAsiaTheme="minorEastAsia" w:hAnsiTheme="minorHAnsi" w:cstheme="minorBidi"/>
          <w:caps w:val="0"/>
          <w:sz w:val="22"/>
          <w:szCs w:val="22"/>
        </w:rPr>
      </w:pPr>
      <w:hyperlink w:anchor="_Toc58927901" w:history="1">
        <w:r w:rsidRPr="00B271DC">
          <w:rPr>
            <w:rStyle w:val="Hipercze"/>
          </w:rPr>
          <w:t>4.2.</w:t>
        </w:r>
        <w:r>
          <w:rPr>
            <w:rFonts w:asciiTheme="minorHAnsi" w:eastAsiaTheme="minorEastAsia" w:hAnsiTheme="minorHAnsi" w:cstheme="minorBidi"/>
            <w:caps w:val="0"/>
            <w:sz w:val="22"/>
            <w:szCs w:val="22"/>
          </w:rPr>
          <w:tab/>
        </w:r>
        <w:r w:rsidRPr="00B271DC">
          <w:rPr>
            <w:rStyle w:val="Hipercze"/>
          </w:rPr>
          <w:t>Wydatki bieżące</w:t>
        </w:r>
        <w:r>
          <w:rPr>
            <w:webHidden/>
          </w:rPr>
          <w:tab/>
        </w:r>
        <w:r>
          <w:rPr>
            <w:webHidden/>
          </w:rPr>
          <w:fldChar w:fldCharType="begin"/>
        </w:r>
        <w:r>
          <w:rPr>
            <w:webHidden/>
          </w:rPr>
          <w:instrText xml:space="preserve"> PAGEREF _Toc58927901 \h </w:instrText>
        </w:r>
        <w:r>
          <w:rPr>
            <w:webHidden/>
          </w:rPr>
        </w:r>
        <w:r>
          <w:rPr>
            <w:webHidden/>
          </w:rPr>
          <w:fldChar w:fldCharType="separate"/>
        </w:r>
        <w:r>
          <w:rPr>
            <w:webHidden/>
          </w:rPr>
          <w:t>73</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02" w:history="1">
        <w:r w:rsidRPr="00B271DC">
          <w:rPr>
            <w:rStyle w:val="Hipercze"/>
          </w:rPr>
          <w:t>4.2.1.</w:t>
        </w:r>
        <w:r>
          <w:rPr>
            <w:rFonts w:asciiTheme="minorHAnsi" w:eastAsiaTheme="minorEastAsia" w:hAnsiTheme="minorHAnsi" w:cstheme="minorBidi"/>
            <w:i w:val="0"/>
            <w:sz w:val="22"/>
            <w:szCs w:val="22"/>
          </w:rPr>
          <w:tab/>
        </w:r>
        <w:r w:rsidRPr="00B271DC">
          <w:rPr>
            <w:rStyle w:val="Hipercze"/>
          </w:rPr>
          <w:t>Transport i komunikacja</w:t>
        </w:r>
        <w:r>
          <w:rPr>
            <w:webHidden/>
          </w:rPr>
          <w:tab/>
        </w:r>
        <w:r>
          <w:rPr>
            <w:webHidden/>
          </w:rPr>
          <w:fldChar w:fldCharType="begin"/>
        </w:r>
        <w:r>
          <w:rPr>
            <w:webHidden/>
          </w:rPr>
          <w:instrText xml:space="preserve"> PAGEREF _Toc58927902 \h </w:instrText>
        </w:r>
        <w:r>
          <w:rPr>
            <w:webHidden/>
          </w:rPr>
        </w:r>
        <w:r>
          <w:rPr>
            <w:webHidden/>
          </w:rPr>
          <w:fldChar w:fldCharType="separate"/>
        </w:r>
        <w:r>
          <w:rPr>
            <w:webHidden/>
          </w:rPr>
          <w:t>73</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03" w:history="1">
        <w:r w:rsidRPr="00B271DC">
          <w:rPr>
            <w:rStyle w:val="Hipercze"/>
          </w:rPr>
          <w:t>4.2.2.</w:t>
        </w:r>
        <w:r>
          <w:rPr>
            <w:rFonts w:asciiTheme="minorHAnsi" w:eastAsiaTheme="minorEastAsia" w:hAnsiTheme="minorHAnsi" w:cstheme="minorBidi"/>
            <w:i w:val="0"/>
            <w:sz w:val="22"/>
            <w:szCs w:val="22"/>
          </w:rPr>
          <w:tab/>
        </w:r>
        <w:r w:rsidRPr="00B271DC">
          <w:rPr>
            <w:rStyle w:val="Hipercze"/>
          </w:rPr>
          <w:t>Ład przestrzenny i gospodarka nieruchomościami</w:t>
        </w:r>
        <w:r>
          <w:rPr>
            <w:webHidden/>
          </w:rPr>
          <w:tab/>
        </w:r>
        <w:r>
          <w:rPr>
            <w:webHidden/>
          </w:rPr>
          <w:fldChar w:fldCharType="begin"/>
        </w:r>
        <w:r>
          <w:rPr>
            <w:webHidden/>
          </w:rPr>
          <w:instrText xml:space="preserve"> PAGEREF _Toc58927903 \h </w:instrText>
        </w:r>
        <w:r>
          <w:rPr>
            <w:webHidden/>
          </w:rPr>
        </w:r>
        <w:r>
          <w:rPr>
            <w:webHidden/>
          </w:rPr>
          <w:fldChar w:fldCharType="separate"/>
        </w:r>
        <w:r>
          <w:rPr>
            <w:webHidden/>
          </w:rPr>
          <w:t>75</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04" w:history="1">
        <w:r w:rsidRPr="00B271DC">
          <w:rPr>
            <w:rStyle w:val="Hipercze"/>
          </w:rPr>
          <w:t>4.2.3.</w:t>
        </w:r>
        <w:r>
          <w:rPr>
            <w:rFonts w:asciiTheme="minorHAnsi" w:eastAsiaTheme="minorEastAsia" w:hAnsiTheme="minorHAnsi" w:cstheme="minorBidi"/>
            <w:i w:val="0"/>
            <w:sz w:val="22"/>
            <w:szCs w:val="22"/>
          </w:rPr>
          <w:tab/>
        </w:r>
        <w:r w:rsidRPr="00B271DC">
          <w:rPr>
            <w:rStyle w:val="Hipercze"/>
          </w:rPr>
          <w:t>Gospodarka komunalna i ochrona środowiska</w:t>
        </w:r>
        <w:r>
          <w:rPr>
            <w:webHidden/>
          </w:rPr>
          <w:tab/>
        </w:r>
        <w:r>
          <w:rPr>
            <w:webHidden/>
          </w:rPr>
          <w:fldChar w:fldCharType="begin"/>
        </w:r>
        <w:r>
          <w:rPr>
            <w:webHidden/>
          </w:rPr>
          <w:instrText xml:space="preserve"> PAGEREF _Toc58927904 \h </w:instrText>
        </w:r>
        <w:r>
          <w:rPr>
            <w:webHidden/>
          </w:rPr>
        </w:r>
        <w:r>
          <w:rPr>
            <w:webHidden/>
          </w:rPr>
          <w:fldChar w:fldCharType="separate"/>
        </w:r>
        <w:r>
          <w:rPr>
            <w:webHidden/>
          </w:rPr>
          <w:t>79</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05" w:history="1">
        <w:r w:rsidRPr="00B271DC">
          <w:rPr>
            <w:rStyle w:val="Hipercze"/>
          </w:rPr>
          <w:t>4.2.4.</w:t>
        </w:r>
        <w:r>
          <w:rPr>
            <w:rFonts w:asciiTheme="minorHAnsi" w:eastAsiaTheme="minorEastAsia" w:hAnsiTheme="minorHAnsi" w:cstheme="minorBidi"/>
            <w:i w:val="0"/>
            <w:sz w:val="22"/>
            <w:szCs w:val="22"/>
          </w:rPr>
          <w:tab/>
        </w:r>
        <w:r w:rsidRPr="00B271DC">
          <w:rPr>
            <w:rStyle w:val="Hipercze"/>
          </w:rPr>
          <w:t>Edukacja</w:t>
        </w:r>
        <w:r>
          <w:rPr>
            <w:webHidden/>
          </w:rPr>
          <w:tab/>
        </w:r>
        <w:r>
          <w:rPr>
            <w:webHidden/>
          </w:rPr>
          <w:fldChar w:fldCharType="begin"/>
        </w:r>
        <w:r>
          <w:rPr>
            <w:webHidden/>
          </w:rPr>
          <w:instrText xml:space="preserve"> PAGEREF _Toc58927905 \h </w:instrText>
        </w:r>
        <w:r>
          <w:rPr>
            <w:webHidden/>
          </w:rPr>
        </w:r>
        <w:r>
          <w:rPr>
            <w:webHidden/>
          </w:rPr>
          <w:fldChar w:fldCharType="separate"/>
        </w:r>
        <w:r>
          <w:rPr>
            <w:webHidden/>
          </w:rPr>
          <w:t>83</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06" w:history="1">
        <w:r w:rsidRPr="00B271DC">
          <w:rPr>
            <w:rStyle w:val="Hipercze"/>
          </w:rPr>
          <w:t>4.2.5.</w:t>
        </w:r>
        <w:r>
          <w:rPr>
            <w:rFonts w:asciiTheme="minorHAnsi" w:eastAsiaTheme="minorEastAsia" w:hAnsiTheme="minorHAnsi" w:cstheme="minorBidi"/>
            <w:i w:val="0"/>
            <w:sz w:val="22"/>
            <w:szCs w:val="22"/>
          </w:rPr>
          <w:tab/>
        </w:r>
        <w:r w:rsidRPr="00B271DC">
          <w:rPr>
            <w:rStyle w:val="Hipercze"/>
          </w:rPr>
          <w:t>Ochrona zdrowia i pomoc społeczna</w:t>
        </w:r>
        <w:r>
          <w:rPr>
            <w:webHidden/>
          </w:rPr>
          <w:tab/>
        </w:r>
        <w:r>
          <w:rPr>
            <w:webHidden/>
          </w:rPr>
          <w:fldChar w:fldCharType="begin"/>
        </w:r>
        <w:r>
          <w:rPr>
            <w:webHidden/>
          </w:rPr>
          <w:instrText xml:space="preserve"> PAGEREF _Toc58927906 \h </w:instrText>
        </w:r>
        <w:r>
          <w:rPr>
            <w:webHidden/>
          </w:rPr>
        </w:r>
        <w:r>
          <w:rPr>
            <w:webHidden/>
          </w:rPr>
          <w:fldChar w:fldCharType="separate"/>
        </w:r>
        <w:r>
          <w:rPr>
            <w:webHidden/>
          </w:rPr>
          <w:t>91</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07" w:history="1">
        <w:r w:rsidRPr="00B271DC">
          <w:rPr>
            <w:rStyle w:val="Hipercze"/>
          </w:rPr>
          <w:t>4.2.6.</w:t>
        </w:r>
        <w:r>
          <w:rPr>
            <w:rFonts w:asciiTheme="minorHAnsi" w:eastAsiaTheme="minorEastAsia" w:hAnsiTheme="minorHAnsi" w:cstheme="minorBidi"/>
            <w:i w:val="0"/>
            <w:sz w:val="22"/>
            <w:szCs w:val="22"/>
          </w:rPr>
          <w:tab/>
        </w:r>
        <w:r w:rsidRPr="00B271DC">
          <w:rPr>
            <w:rStyle w:val="Hipercze"/>
          </w:rPr>
          <w:t>Kultura i ochrona dziedzictwa kulturowego</w:t>
        </w:r>
        <w:r>
          <w:rPr>
            <w:webHidden/>
          </w:rPr>
          <w:tab/>
        </w:r>
        <w:r>
          <w:rPr>
            <w:webHidden/>
          </w:rPr>
          <w:fldChar w:fldCharType="begin"/>
        </w:r>
        <w:r>
          <w:rPr>
            <w:webHidden/>
          </w:rPr>
          <w:instrText xml:space="preserve"> PAGEREF _Toc58927907 \h </w:instrText>
        </w:r>
        <w:r>
          <w:rPr>
            <w:webHidden/>
          </w:rPr>
        </w:r>
        <w:r>
          <w:rPr>
            <w:webHidden/>
          </w:rPr>
          <w:fldChar w:fldCharType="separate"/>
        </w:r>
        <w:r>
          <w:rPr>
            <w:webHidden/>
          </w:rPr>
          <w:t>97</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08" w:history="1">
        <w:r w:rsidRPr="00B271DC">
          <w:rPr>
            <w:rStyle w:val="Hipercze"/>
          </w:rPr>
          <w:t>4.2.7.</w:t>
        </w:r>
        <w:r>
          <w:rPr>
            <w:rFonts w:asciiTheme="minorHAnsi" w:eastAsiaTheme="minorEastAsia" w:hAnsiTheme="minorHAnsi" w:cstheme="minorBidi"/>
            <w:i w:val="0"/>
            <w:sz w:val="22"/>
            <w:szCs w:val="22"/>
          </w:rPr>
          <w:tab/>
        </w:r>
        <w:r w:rsidRPr="00B271DC">
          <w:rPr>
            <w:rStyle w:val="Hipercze"/>
          </w:rPr>
          <w:t>Rekreacja, sport i turystyka</w:t>
        </w:r>
        <w:r>
          <w:rPr>
            <w:webHidden/>
          </w:rPr>
          <w:tab/>
        </w:r>
        <w:r>
          <w:rPr>
            <w:webHidden/>
          </w:rPr>
          <w:fldChar w:fldCharType="begin"/>
        </w:r>
        <w:r>
          <w:rPr>
            <w:webHidden/>
          </w:rPr>
          <w:instrText xml:space="preserve"> PAGEREF _Toc58927908 \h </w:instrText>
        </w:r>
        <w:r>
          <w:rPr>
            <w:webHidden/>
          </w:rPr>
        </w:r>
        <w:r>
          <w:rPr>
            <w:webHidden/>
          </w:rPr>
          <w:fldChar w:fldCharType="separate"/>
        </w:r>
        <w:r>
          <w:rPr>
            <w:webHidden/>
          </w:rPr>
          <w:t>99</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09" w:history="1">
        <w:r w:rsidRPr="00B271DC">
          <w:rPr>
            <w:rStyle w:val="Hipercze"/>
          </w:rPr>
          <w:t>4.2.8.</w:t>
        </w:r>
        <w:r>
          <w:rPr>
            <w:rFonts w:asciiTheme="minorHAnsi" w:eastAsiaTheme="minorEastAsia" w:hAnsiTheme="minorHAnsi" w:cstheme="minorBidi"/>
            <w:i w:val="0"/>
            <w:sz w:val="22"/>
            <w:szCs w:val="22"/>
          </w:rPr>
          <w:tab/>
        </w:r>
        <w:r w:rsidRPr="00B271DC">
          <w:rPr>
            <w:rStyle w:val="Hipercze"/>
          </w:rPr>
          <w:t>Działalność promocyjna i wspieranie rozwoju gospodarczego</w:t>
        </w:r>
        <w:r>
          <w:rPr>
            <w:webHidden/>
          </w:rPr>
          <w:tab/>
        </w:r>
        <w:r>
          <w:rPr>
            <w:webHidden/>
          </w:rPr>
          <w:fldChar w:fldCharType="begin"/>
        </w:r>
        <w:r>
          <w:rPr>
            <w:webHidden/>
          </w:rPr>
          <w:instrText xml:space="preserve"> PAGEREF _Toc58927909 \h </w:instrText>
        </w:r>
        <w:r>
          <w:rPr>
            <w:webHidden/>
          </w:rPr>
        </w:r>
        <w:r>
          <w:rPr>
            <w:webHidden/>
          </w:rPr>
          <w:fldChar w:fldCharType="separate"/>
        </w:r>
        <w:r>
          <w:rPr>
            <w:webHidden/>
          </w:rPr>
          <w:t>101</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10" w:history="1">
        <w:r w:rsidRPr="00B271DC">
          <w:rPr>
            <w:rStyle w:val="Hipercze"/>
          </w:rPr>
          <w:t>4.2.9.</w:t>
        </w:r>
        <w:r>
          <w:rPr>
            <w:rFonts w:asciiTheme="minorHAnsi" w:eastAsiaTheme="minorEastAsia" w:hAnsiTheme="minorHAnsi" w:cstheme="minorBidi"/>
            <w:i w:val="0"/>
            <w:sz w:val="22"/>
            <w:szCs w:val="22"/>
          </w:rPr>
          <w:tab/>
        </w:r>
        <w:r w:rsidRPr="00B271DC">
          <w:rPr>
            <w:rStyle w:val="Hipercze"/>
          </w:rPr>
          <w:t>Zarządzanie strukturami samorządowymi</w:t>
        </w:r>
        <w:r>
          <w:rPr>
            <w:webHidden/>
          </w:rPr>
          <w:tab/>
        </w:r>
        <w:r>
          <w:rPr>
            <w:webHidden/>
          </w:rPr>
          <w:fldChar w:fldCharType="begin"/>
        </w:r>
        <w:r>
          <w:rPr>
            <w:webHidden/>
          </w:rPr>
          <w:instrText xml:space="preserve"> PAGEREF _Toc58927910 \h </w:instrText>
        </w:r>
        <w:r>
          <w:rPr>
            <w:webHidden/>
          </w:rPr>
        </w:r>
        <w:r>
          <w:rPr>
            <w:webHidden/>
          </w:rPr>
          <w:fldChar w:fldCharType="separate"/>
        </w:r>
        <w:r>
          <w:rPr>
            <w:webHidden/>
          </w:rPr>
          <w:t>102</w:t>
        </w:r>
        <w:r>
          <w:rPr>
            <w:webHidden/>
          </w:rPr>
          <w:fldChar w:fldCharType="end"/>
        </w:r>
      </w:hyperlink>
    </w:p>
    <w:p w:rsidR="005058E7" w:rsidRDefault="005058E7">
      <w:pPr>
        <w:pStyle w:val="Spistreci3"/>
        <w:rPr>
          <w:rFonts w:asciiTheme="minorHAnsi" w:eastAsiaTheme="minorEastAsia" w:hAnsiTheme="minorHAnsi" w:cstheme="minorBidi"/>
          <w:i w:val="0"/>
          <w:sz w:val="22"/>
          <w:szCs w:val="22"/>
        </w:rPr>
      </w:pPr>
      <w:hyperlink w:anchor="_Toc58927911" w:history="1">
        <w:r w:rsidRPr="00B271DC">
          <w:rPr>
            <w:rStyle w:val="Hipercze"/>
          </w:rPr>
          <w:t>4.2.10.</w:t>
        </w:r>
        <w:r>
          <w:rPr>
            <w:rFonts w:asciiTheme="minorHAnsi" w:eastAsiaTheme="minorEastAsia" w:hAnsiTheme="minorHAnsi" w:cstheme="minorBidi"/>
            <w:i w:val="0"/>
            <w:sz w:val="22"/>
            <w:szCs w:val="22"/>
          </w:rPr>
          <w:tab/>
        </w:r>
        <w:r w:rsidRPr="00B271DC">
          <w:rPr>
            <w:rStyle w:val="Hipercze"/>
          </w:rPr>
          <w:t>Finanse i różne rozliczenia</w:t>
        </w:r>
        <w:r>
          <w:rPr>
            <w:webHidden/>
          </w:rPr>
          <w:tab/>
        </w:r>
        <w:r>
          <w:rPr>
            <w:webHidden/>
          </w:rPr>
          <w:fldChar w:fldCharType="begin"/>
        </w:r>
        <w:r>
          <w:rPr>
            <w:webHidden/>
          </w:rPr>
          <w:instrText xml:space="preserve"> PAGEREF _Toc58927911 \h </w:instrText>
        </w:r>
        <w:r>
          <w:rPr>
            <w:webHidden/>
          </w:rPr>
        </w:r>
        <w:r>
          <w:rPr>
            <w:webHidden/>
          </w:rPr>
          <w:fldChar w:fldCharType="separate"/>
        </w:r>
        <w:r>
          <w:rPr>
            <w:webHidden/>
          </w:rPr>
          <w:t>105</w:t>
        </w:r>
        <w:r>
          <w:rPr>
            <w:webHidden/>
          </w:rPr>
          <w:fldChar w:fldCharType="end"/>
        </w:r>
      </w:hyperlink>
    </w:p>
    <w:p w:rsidR="005058E7" w:rsidRDefault="005058E7">
      <w:pPr>
        <w:pStyle w:val="Spistreci2"/>
        <w:rPr>
          <w:rFonts w:asciiTheme="minorHAnsi" w:eastAsiaTheme="minorEastAsia" w:hAnsiTheme="minorHAnsi" w:cstheme="minorBidi"/>
          <w:caps w:val="0"/>
          <w:sz w:val="22"/>
          <w:szCs w:val="22"/>
        </w:rPr>
      </w:pPr>
      <w:hyperlink w:anchor="_Toc58927912" w:history="1">
        <w:r w:rsidRPr="00B271DC">
          <w:rPr>
            <w:rStyle w:val="Hipercze"/>
          </w:rPr>
          <w:t>4.3.</w:t>
        </w:r>
        <w:r>
          <w:rPr>
            <w:rFonts w:asciiTheme="minorHAnsi" w:eastAsiaTheme="minorEastAsia" w:hAnsiTheme="minorHAnsi" w:cstheme="minorBidi"/>
            <w:caps w:val="0"/>
            <w:sz w:val="22"/>
            <w:szCs w:val="22"/>
          </w:rPr>
          <w:tab/>
        </w:r>
        <w:r w:rsidRPr="00B271DC">
          <w:rPr>
            <w:rStyle w:val="Hipercze"/>
          </w:rPr>
          <w:t>Mierniki realizacji celów zadań bieżących</w:t>
        </w:r>
        <w:r>
          <w:rPr>
            <w:webHidden/>
          </w:rPr>
          <w:tab/>
        </w:r>
        <w:r>
          <w:rPr>
            <w:webHidden/>
          </w:rPr>
          <w:fldChar w:fldCharType="begin"/>
        </w:r>
        <w:r>
          <w:rPr>
            <w:webHidden/>
          </w:rPr>
          <w:instrText xml:space="preserve"> PAGEREF _Toc58927912 \h </w:instrText>
        </w:r>
        <w:r>
          <w:rPr>
            <w:webHidden/>
          </w:rPr>
        </w:r>
        <w:r>
          <w:rPr>
            <w:webHidden/>
          </w:rPr>
          <w:fldChar w:fldCharType="separate"/>
        </w:r>
        <w:r>
          <w:rPr>
            <w:webHidden/>
          </w:rPr>
          <w:t>107</w:t>
        </w:r>
        <w:r>
          <w:rPr>
            <w:webHidden/>
          </w:rPr>
          <w:fldChar w:fldCharType="end"/>
        </w:r>
      </w:hyperlink>
    </w:p>
    <w:p w:rsidR="005058E7" w:rsidRDefault="005058E7">
      <w:pPr>
        <w:pStyle w:val="Spistreci2"/>
        <w:rPr>
          <w:rFonts w:asciiTheme="minorHAnsi" w:eastAsiaTheme="minorEastAsia" w:hAnsiTheme="minorHAnsi" w:cstheme="minorBidi"/>
          <w:caps w:val="0"/>
          <w:sz w:val="22"/>
          <w:szCs w:val="22"/>
        </w:rPr>
      </w:pPr>
      <w:hyperlink w:anchor="_Toc58927913" w:history="1">
        <w:r w:rsidRPr="00B271DC">
          <w:rPr>
            <w:rStyle w:val="Hipercze"/>
          </w:rPr>
          <w:t>4.4.</w:t>
        </w:r>
        <w:r>
          <w:rPr>
            <w:rFonts w:asciiTheme="minorHAnsi" w:eastAsiaTheme="minorEastAsia" w:hAnsiTheme="minorHAnsi" w:cstheme="minorBidi"/>
            <w:caps w:val="0"/>
            <w:sz w:val="22"/>
            <w:szCs w:val="22"/>
          </w:rPr>
          <w:tab/>
        </w:r>
        <w:r w:rsidRPr="00B271DC">
          <w:rPr>
            <w:rStyle w:val="Hipercze"/>
          </w:rPr>
          <w:t>Wydatki inwestycyjne</w:t>
        </w:r>
        <w:r>
          <w:rPr>
            <w:webHidden/>
          </w:rPr>
          <w:tab/>
        </w:r>
        <w:r>
          <w:rPr>
            <w:webHidden/>
          </w:rPr>
          <w:fldChar w:fldCharType="begin"/>
        </w:r>
        <w:r>
          <w:rPr>
            <w:webHidden/>
          </w:rPr>
          <w:instrText xml:space="preserve"> PAGEREF _Toc58927913 \h </w:instrText>
        </w:r>
        <w:r>
          <w:rPr>
            <w:webHidden/>
          </w:rPr>
        </w:r>
        <w:r>
          <w:rPr>
            <w:webHidden/>
          </w:rPr>
          <w:fldChar w:fldCharType="separate"/>
        </w:r>
        <w:r>
          <w:rPr>
            <w:webHidden/>
          </w:rPr>
          <w:t>117</w:t>
        </w:r>
        <w:r>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660736">
      <w:pPr>
        <w:pStyle w:val="Nagwek1"/>
        <w:numPr>
          <w:ilvl w:val="0"/>
          <w:numId w:val="29"/>
        </w:numPr>
      </w:pPr>
      <w:bookmarkStart w:id="0" w:name="_Toc58927876"/>
      <w:r>
        <w:t>WPROWADZENIE</w:t>
      </w:r>
      <w:bookmarkEnd w:id="0"/>
    </w:p>
    <w:p w:rsidR="00660736" w:rsidRPr="00660736" w:rsidRDefault="00660736" w:rsidP="00660736"/>
    <w:p w:rsidR="00660736" w:rsidRDefault="00660736" w:rsidP="008E7C03">
      <w:pPr>
        <w:sectPr w:rsidR="00660736" w:rsidSect="008E7C03">
          <w:headerReference w:type="default" r:id="rId11"/>
          <w:type w:val="oddPage"/>
          <w:pgSz w:w="11906" w:h="16838"/>
          <w:pgMar w:top="1417" w:right="1417" w:bottom="1417" w:left="1417" w:header="708" w:footer="708" w:gutter="0"/>
          <w:cols w:space="708"/>
          <w:docGrid w:linePitch="360"/>
        </w:sectPr>
      </w:pPr>
    </w:p>
    <w:p w:rsidR="00056F73" w:rsidRDefault="00056F73" w:rsidP="00394256"/>
    <w:p w:rsidR="00660736" w:rsidRPr="00350556" w:rsidRDefault="00660736" w:rsidP="00660736">
      <w:pPr>
        <w:spacing w:before="120" w:after="120"/>
        <w:jc w:val="both"/>
        <w:rPr>
          <w:rFonts w:ascii="Verdana" w:hAnsi="Verdana" w:cs="Arial"/>
          <w:b/>
          <w:iCs/>
          <w:sz w:val="20"/>
        </w:rPr>
      </w:pPr>
      <w:r w:rsidRPr="00350556">
        <w:rPr>
          <w:rFonts w:ascii="Verdana" w:hAnsi="Verdana" w:cs="Arial"/>
          <w:b/>
          <w:iCs/>
          <w:sz w:val="20"/>
        </w:rPr>
        <w:t>1.   Informacje ogólne</w:t>
      </w:r>
    </w:p>
    <w:p w:rsidR="00660736" w:rsidRPr="00350556" w:rsidRDefault="00660736" w:rsidP="00660736">
      <w:pPr>
        <w:spacing w:line="240" w:lineRule="auto"/>
        <w:ind w:left="284" w:hanging="284"/>
        <w:rPr>
          <w:rFonts w:ascii="Verdana" w:hAnsi="Verdana" w:cs="Arial"/>
          <w:b/>
          <w:iCs/>
          <w:sz w:val="18"/>
          <w:szCs w:val="18"/>
        </w:rPr>
      </w:pPr>
    </w:p>
    <w:p w:rsidR="00660736" w:rsidRPr="00350556" w:rsidRDefault="00660736" w:rsidP="00660736">
      <w:pPr>
        <w:spacing w:line="240" w:lineRule="auto"/>
        <w:ind w:left="284" w:hanging="284"/>
        <w:rPr>
          <w:rFonts w:ascii="Verdana" w:hAnsi="Verdana" w:cs="Arial"/>
          <w:b/>
          <w:iCs/>
          <w:sz w:val="18"/>
          <w:szCs w:val="18"/>
        </w:rPr>
      </w:pPr>
    </w:p>
    <w:p w:rsidR="00660736" w:rsidRPr="00350556" w:rsidRDefault="00660736" w:rsidP="00660736">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052296">
        <w:rPr>
          <w:rFonts w:ascii="Verdana" w:hAnsi="Verdana" w:cs="Arial"/>
          <w:b/>
          <w:iCs/>
          <w:sz w:val="18"/>
          <w:szCs w:val="18"/>
        </w:rPr>
        <w:t>Praga-Północ</w:t>
      </w:r>
    </w:p>
    <w:p w:rsidR="00660736" w:rsidRPr="00350556" w:rsidRDefault="00660736" w:rsidP="00660736">
      <w:pPr>
        <w:tabs>
          <w:tab w:val="left" w:pos="0"/>
        </w:tabs>
        <w:spacing w:line="480" w:lineRule="auto"/>
        <w:jc w:val="both"/>
        <w:rPr>
          <w:rFonts w:ascii="Verdana" w:hAnsi="Verdana" w:cs="Arial"/>
          <w:iCs/>
          <w:sz w:val="18"/>
          <w:szCs w:val="18"/>
        </w:rPr>
      </w:pPr>
    </w:p>
    <w:p w:rsidR="00660736" w:rsidRPr="00350556" w:rsidRDefault="00660736" w:rsidP="00660736">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052296">
        <w:rPr>
          <w:rFonts w:ascii="Verdana" w:eastAsiaTheme="minorEastAsia" w:hAnsi="Verdana" w:cs="Verdana"/>
          <w:color w:val="000000"/>
          <w:sz w:val="16"/>
          <w:szCs w:val="16"/>
        </w:rPr>
        <w:t>Praga-Północ</w:t>
      </w:r>
      <w:r w:rsidRPr="00350556">
        <w:rPr>
          <w:rFonts w:ascii="Verdana" w:hAnsi="Verdana" w:cs="Arial"/>
          <w:iCs/>
          <w:sz w:val="16"/>
          <w:szCs w:val="16"/>
        </w:rPr>
        <w:t xml:space="preserve"> w kwocie </w:t>
      </w:r>
      <w:r w:rsidRPr="00052296">
        <w:rPr>
          <w:rFonts w:ascii="Verdana" w:eastAsiaTheme="minorEastAsia" w:hAnsi="Verdana" w:cs="Verdana"/>
          <w:b/>
          <w:bCs/>
          <w:color w:val="000000"/>
          <w:sz w:val="20"/>
          <w:szCs w:val="20"/>
        </w:rPr>
        <w:t>434,6</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660736" w:rsidRPr="00350556" w:rsidTr="00660736">
        <w:tc>
          <w:tcPr>
            <w:tcW w:w="6379" w:type="dxa"/>
            <w:gridSpan w:val="2"/>
            <w:shd w:val="clear" w:color="auto" w:fill="auto"/>
            <w:vAlign w:val="center"/>
          </w:tcPr>
          <w:p w:rsidR="00660736" w:rsidRPr="00350556" w:rsidRDefault="00660736" w:rsidP="00660736">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660736" w:rsidRPr="00350556" w:rsidRDefault="00660736" w:rsidP="00660736">
            <w:pPr>
              <w:spacing w:before="120" w:after="120" w:line="240" w:lineRule="auto"/>
              <w:jc w:val="center"/>
              <w:rPr>
                <w:rFonts w:ascii="Verdana" w:eastAsiaTheme="minorEastAsia" w:hAnsi="Verdana" w:cs="Verdana"/>
                <w:b/>
                <w:bCs/>
                <w:color w:val="000000"/>
                <w:sz w:val="16"/>
                <w:szCs w:val="16"/>
              </w:rPr>
            </w:pPr>
          </w:p>
        </w:tc>
      </w:tr>
      <w:tr w:rsidR="00660736" w:rsidRPr="00350556" w:rsidTr="00660736">
        <w:trPr>
          <w:gridAfter w:val="1"/>
          <w:wAfter w:w="284" w:type="dxa"/>
        </w:trPr>
        <w:tc>
          <w:tcPr>
            <w:tcW w:w="6237" w:type="dxa"/>
            <w:shd w:val="clear" w:color="auto" w:fill="auto"/>
            <w:vAlign w:val="center"/>
          </w:tcPr>
          <w:p w:rsidR="00660736" w:rsidRPr="00350556" w:rsidRDefault="00660736" w:rsidP="00660736">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052296">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b/>
                <w:iCs/>
                <w:sz w:val="16"/>
                <w:szCs w:val="16"/>
              </w:rPr>
            </w:pPr>
            <w:r w:rsidRPr="00052296">
              <w:rPr>
                <w:rFonts w:ascii="Verdana" w:eastAsiaTheme="minorEastAsia" w:hAnsi="Verdana" w:cs="Verdana"/>
                <w:b/>
                <w:bCs/>
                <w:color w:val="000000"/>
                <w:sz w:val="16"/>
                <w:szCs w:val="16"/>
              </w:rPr>
              <w:t>434.597.949 zł</w:t>
            </w:r>
            <w:r w:rsidRPr="00350556">
              <w:rPr>
                <w:rFonts w:ascii="Verdana" w:hAnsi="Verdana" w:cs="Arial"/>
                <w:b/>
                <w:iCs/>
                <w:sz w:val="16"/>
                <w:szCs w:val="16"/>
              </w:rPr>
              <w:t xml:space="preserve"> </w:t>
            </w:r>
          </w:p>
        </w:tc>
      </w:tr>
      <w:tr w:rsidR="00660736" w:rsidRPr="00350556" w:rsidTr="00660736">
        <w:trPr>
          <w:gridAfter w:val="1"/>
          <w:wAfter w:w="284" w:type="dxa"/>
        </w:trPr>
        <w:tc>
          <w:tcPr>
            <w:tcW w:w="6237" w:type="dxa"/>
            <w:shd w:val="clear" w:color="auto" w:fill="auto"/>
            <w:vAlign w:val="center"/>
          </w:tcPr>
          <w:p w:rsidR="00660736" w:rsidRPr="00350556" w:rsidRDefault="00660736" w:rsidP="00660736">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iCs/>
                <w:sz w:val="16"/>
                <w:szCs w:val="16"/>
              </w:rPr>
            </w:pPr>
          </w:p>
        </w:tc>
      </w:tr>
      <w:tr w:rsidR="00660736" w:rsidRPr="00350556" w:rsidTr="00660736">
        <w:trPr>
          <w:gridAfter w:val="1"/>
          <w:wAfter w:w="284" w:type="dxa"/>
        </w:trPr>
        <w:tc>
          <w:tcPr>
            <w:tcW w:w="6237" w:type="dxa"/>
            <w:shd w:val="clear" w:color="auto" w:fill="auto"/>
            <w:vAlign w:val="center"/>
          </w:tcPr>
          <w:p w:rsidR="00660736" w:rsidRPr="00350556" w:rsidRDefault="00660736" w:rsidP="00660736">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iCs/>
                <w:sz w:val="16"/>
                <w:szCs w:val="16"/>
              </w:rPr>
            </w:pPr>
            <w:r w:rsidRPr="00052296">
              <w:rPr>
                <w:rFonts w:ascii="Verdana" w:eastAsiaTheme="minorEastAsia" w:hAnsi="Verdana" w:cs="Verdana"/>
                <w:b/>
                <w:bCs/>
                <w:color w:val="000000"/>
                <w:sz w:val="16"/>
                <w:szCs w:val="16"/>
              </w:rPr>
              <w:t>382.816.540 zł</w:t>
            </w:r>
            <w:r w:rsidRPr="00350556">
              <w:rPr>
                <w:rFonts w:ascii="Verdana" w:hAnsi="Verdana" w:cs="Arial"/>
                <w:iCs/>
                <w:sz w:val="16"/>
                <w:szCs w:val="16"/>
              </w:rPr>
              <w:t xml:space="preserve"> </w:t>
            </w:r>
          </w:p>
        </w:tc>
      </w:tr>
      <w:tr w:rsidR="00660736" w:rsidRPr="00350556" w:rsidTr="00660736">
        <w:trPr>
          <w:gridAfter w:val="1"/>
          <w:wAfter w:w="284" w:type="dxa"/>
        </w:trPr>
        <w:tc>
          <w:tcPr>
            <w:tcW w:w="6237" w:type="dxa"/>
            <w:shd w:val="clear" w:color="auto" w:fill="auto"/>
            <w:vAlign w:val="center"/>
          </w:tcPr>
          <w:p w:rsidR="00660736" w:rsidRPr="00350556" w:rsidRDefault="00660736" w:rsidP="00660736">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660736" w:rsidRPr="007D570D" w:rsidRDefault="00660736" w:rsidP="00660736">
            <w:pPr>
              <w:spacing w:before="120" w:after="120" w:line="240" w:lineRule="auto"/>
              <w:jc w:val="right"/>
              <w:rPr>
                <w:rFonts w:ascii="Verdana" w:hAnsi="Verdana" w:cs="Arial"/>
                <w:b/>
                <w:iCs/>
                <w:sz w:val="16"/>
                <w:szCs w:val="16"/>
              </w:rPr>
            </w:pPr>
            <w:r w:rsidRPr="00052296">
              <w:rPr>
                <w:rFonts w:ascii="Verdana" w:hAnsi="Verdana" w:cs="Verdana"/>
                <w:b/>
                <w:bCs/>
                <w:color w:val="000000"/>
                <w:sz w:val="16"/>
                <w:szCs w:val="16"/>
              </w:rPr>
              <w:t>51.781.409 zł</w:t>
            </w:r>
            <w:r w:rsidRPr="007D570D">
              <w:rPr>
                <w:rFonts w:ascii="Verdana" w:hAnsi="Verdana" w:cs="Arial"/>
                <w:b/>
                <w:iCs/>
                <w:sz w:val="16"/>
                <w:szCs w:val="16"/>
              </w:rPr>
              <w:t xml:space="preserve"> </w:t>
            </w:r>
          </w:p>
        </w:tc>
      </w:tr>
      <w:tr w:rsidR="00660736" w:rsidRPr="00350556" w:rsidTr="00660736">
        <w:trPr>
          <w:gridAfter w:val="1"/>
          <w:wAfter w:w="284" w:type="dxa"/>
        </w:trPr>
        <w:tc>
          <w:tcPr>
            <w:tcW w:w="6237" w:type="dxa"/>
            <w:shd w:val="clear" w:color="auto" w:fill="auto"/>
            <w:vAlign w:val="center"/>
          </w:tcPr>
          <w:p w:rsidR="00660736" w:rsidRPr="00350556" w:rsidRDefault="00660736" w:rsidP="0066073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b/>
                <w:iCs/>
                <w:sz w:val="16"/>
                <w:szCs w:val="16"/>
              </w:rPr>
            </w:pPr>
          </w:p>
        </w:tc>
      </w:tr>
      <w:tr w:rsidR="00660736" w:rsidRPr="00350556" w:rsidTr="00660736">
        <w:trPr>
          <w:gridAfter w:val="1"/>
          <w:wAfter w:w="284" w:type="dxa"/>
        </w:trPr>
        <w:tc>
          <w:tcPr>
            <w:tcW w:w="6237" w:type="dxa"/>
            <w:shd w:val="clear" w:color="auto" w:fill="auto"/>
            <w:vAlign w:val="center"/>
          </w:tcPr>
          <w:p w:rsidR="00660736" w:rsidRPr="00350556" w:rsidRDefault="00660736" w:rsidP="00660736">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052296">
              <w:rPr>
                <w:rFonts w:ascii="Verdana" w:eastAsiaTheme="minorEastAsia" w:hAnsi="Verdana" w:cs="Verdana"/>
                <w:b/>
                <w:bCs/>
                <w:color w:val="000000"/>
                <w:sz w:val="16"/>
                <w:szCs w:val="16"/>
              </w:rPr>
              <w:t>Praga-Północ</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60736" w:rsidRPr="00350556" w:rsidRDefault="00660736" w:rsidP="00660736">
            <w:pPr>
              <w:spacing w:line="240" w:lineRule="auto"/>
              <w:jc w:val="right"/>
              <w:rPr>
                <w:rFonts w:ascii="Verdana" w:hAnsi="Verdana" w:cs="Arial"/>
                <w:b/>
                <w:iCs/>
                <w:sz w:val="16"/>
                <w:szCs w:val="16"/>
              </w:rPr>
            </w:pPr>
            <w:r w:rsidRPr="00052296">
              <w:rPr>
                <w:rFonts w:ascii="Verdana" w:eastAsiaTheme="minorEastAsia" w:hAnsi="Verdana" w:cs="Verdana"/>
                <w:b/>
                <w:bCs/>
                <w:color w:val="000000"/>
                <w:sz w:val="16"/>
                <w:szCs w:val="16"/>
              </w:rPr>
              <w:t>7.913.058 zł</w:t>
            </w:r>
          </w:p>
        </w:tc>
      </w:tr>
      <w:tr w:rsidR="00660736" w:rsidRPr="00350556" w:rsidTr="00660736">
        <w:trPr>
          <w:gridAfter w:val="1"/>
          <w:wAfter w:w="284" w:type="dxa"/>
        </w:trPr>
        <w:tc>
          <w:tcPr>
            <w:tcW w:w="6237" w:type="dxa"/>
            <w:shd w:val="clear" w:color="auto" w:fill="auto"/>
            <w:vAlign w:val="center"/>
          </w:tcPr>
          <w:p w:rsidR="00660736" w:rsidRPr="00350556" w:rsidRDefault="00660736" w:rsidP="00660736">
            <w:pPr>
              <w:spacing w:line="240" w:lineRule="auto"/>
              <w:rPr>
                <w:rFonts w:ascii="Verdana" w:hAnsi="Verdana" w:cs="Arial"/>
                <w:b/>
                <w:iCs/>
                <w:sz w:val="16"/>
                <w:szCs w:val="16"/>
              </w:rPr>
            </w:pP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b/>
                <w:iCs/>
                <w:sz w:val="16"/>
                <w:szCs w:val="16"/>
              </w:rPr>
            </w:pPr>
          </w:p>
        </w:tc>
      </w:tr>
    </w:tbl>
    <w:p w:rsidR="00660736" w:rsidRPr="00350556" w:rsidRDefault="00660736" w:rsidP="00660736">
      <w:pPr>
        <w:pStyle w:val="Akapitzlist"/>
        <w:spacing w:after="0" w:line="240" w:lineRule="auto"/>
        <w:ind w:left="284"/>
        <w:rPr>
          <w:rFonts w:ascii="Verdana" w:eastAsia="Times New Roman" w:hAnsi="Verdana" w:cs="Arial"/>
          <w:b/>
          <w:iCs/>
          <w:sz w:val="18"/>
          <w:szCs w:val="18"/>
          <w:lang w:eastAsia="pl-PL"/>
        </w:rPr>
      </w:pPr>
    </w:p>
    <w:p w:rsidR="00660736" w:rsidRDefault="00660736" w:rsidP="00660736">
      <w:pPr>
        <w:pStyle w:val="Akapitzlist"/>
        <w:spacing w:after="0" w:line="240" w:lineRule="auto"/>
        <w:ind w:left="284"/>
        <w:rPr>
          <w:rFonts w:ascii="Verdana" w:eastAsia="Times New Roman" w:hAnsi="Verdana" w:cs="Arial"/>
          <w:b/>
          <w:iCs/>
          <w:sz w:val="18"/>
          <w:szCs w:val="18"/>
          <w:lang w:eastAsia="pl-PL"/>
        </w:rPr>
      </w:pPr>
    </w:p>
    <w:p w:rsidR="00660736" w:rsidRPr="00350556" w:rsidRDefault="00660736" w:rsidP="00660736">
      <w:pPr>
        <w:pStyle w:val="Akapitzlist"/>
        <w:spacing w:after="0" w:line="240" w:lineRule="auto"/>
        <w:ind w:left="284"/>
        <w:rPr>
          <w:rFonts w:ascii="Verdana" w:eastAsia="Times New Roman" w:hAnsi="Verdana" w:cs="Arial"/>
          <w:b/>
          <w:iCs/>
          <w:sz w:val="18"/>
          <w:szCs w:val="18"/>
          <w:lang w:eastAsia="pl-PL"/>
        </w:rPr>
      </w:pPr>
    </w:p>
    <w:p w:rsidR="00660736" w:rsidRPr="00350556" w:rsidRDefault="00660736" w:rsidP="00660736">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052296">
        <w:rPr>
          <w:rFonts w:ascii="Verdana" w:hAnsi="Verdana" w:cs="Arial"/>
          <w:b/>
          <w:iCs/>
          <w:sz w:val="18"/>
          <w:szCs w:val="18"/>
        </w:rPr>
        <w:t>Praga-Północ</w:t>
      </w:r>
      <w:r w:rsidRPr="00350556">
        <w:rPr>
          <w:rFonts w:ascii="Verdana" w:hAnsi="Verdana" w:cs="Arial"/>
          <w:b/>
          <w:iCs/>
          <w:sz w:val="18"/>
          <w:szCs w:val="18"/>
        </w:rPr>
        <w:t xml:space="preserve"> </w:t>
      </w:r>
    </w:p>
    <w:p w:rsidR="00660736" w:rsidRPr="00350556" w:rsidRDefault="00660736" w:rsidP="00660736">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60736" w:rsidRDefault="00660736" w:rsidP="00660736">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052296">
        <w:rPr>
          <w:rFonts w:ascii="Verdana" w:eastAsia="Times New Roman" w:hAnsi="Verdana" w:cs="Arial"/>
          <w:iCs/>
          <w:sz w:val="16"/>
          <w:szCs w:val="16"/>
          <w:lang w:eastAsia="pl-PL"/>
        </w:rPr>
        <w:t>Praga-Północ</w:t>
      </w:r>
      <w:r w:rsidRPr="00350556">
        <w:rPr>
          <w:rFonts w:ascii="Verdana" w:eastAsia="Times New Roman" w:hAnsi="Verdana" w:cs="Arial"/>
          <w:iCs/>
          <w:sz w:val="16"/>
          <w:szCs w:val="16"/>
          <w:lang w:eastAsia="pl-PL"/>
        </w:rPr>
        <w:t xml:space="preserve"> objętych budżetem wynosi </w:t>
      </w:r>
      <w:r w:rsidRPr="00052296">
        <w:rPr>
          <w:rFonts w:ascii="Verdana" w:eastAsia="Times New Roman" w:hAnsi="Verdana" w:cs="Arial"/>
          <w:b/>
          <w:iCs/>
          <w:sz w:val="16"/>
          <w:szCs w:val="16"/>
          <w:lang w:eastAsia="pl-PL"/>
        </w:rPr>
        <w:t>89,8</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660736" w:rsidRDefault="00660736" w:rsidP="00660736">
      <w:pPr>
        <w:spacing w:line="240" w:lineRule="auto"/>
        <w:rPr>
          <w:rFonts w:ascii="Verdana" w:hAnsi="Verdana" w:cs="Arial"/>
          <w:iCs/>
          <w:sz w:val="16"/>
          <w:szCs w:val="16"/>
        </w:rPr>
      </w:pPr>
      <w:r>
        <w:rPr>
          <w:rFonts w:ascii="Verdana" w:hAnsi="Verdana" w:cs="Arial"/>
          <w:iCs/>
          <w:sz w:val="16"/>
          <w:szCs w:val="16"/>
        </w:rPr>
        <w:br w:type="page"/>
      </w:r>
    </w:p>
    <w:p w:rsidR="00660736" w:rsidRPr="000758FF" w:rsidRDefault="00660736" w:rsidP="00660736">
      <w:pPr>
        <w:pStyle w:val="Akapitzlist"/>
        <w:spacing w:before="120" w:after="120" w:line="360" w:lineRule="auto"/>
        <w:ind w:left="0"/>
        <w:contextualSpacing w:val="0"/>
        <w:jc w:val="both"/>
        <w:rPr>
          <w:rFonts w:ascii="Verdana" w:hAnsi="Verdana" w:cs="Arial"/>
          <w:iCs/>
          <w:sz w:val="16"/>
          <w:szCs w:val="16"/>
        </w:rPr>
      </w:pPr>
      <w:r w:rsidRPr="000758FF">
        <w:rPr>
          <w:rFonts w:ascii="Verdana" w:hAnsi="Verdana" w:cs="Arial"/>
          <w:iCs/>
          <w:sz w:val="16"/>
          <w:szCs w:val="16"/>
        </w:rPr>
        <w:t xml:space="preserve">Na 2021 r. plan dochodów ujęty w załączniku dzielnicowym do budżetu m.st. Warszawy dotyczący dzielnicy </w:t>
      </w:r>
      <w:r>
        <w:rPr>
          <w:rFonts w:ascii="Verdana" w:hAnsi="Verdana" w:cs="Arial"/>
          <w:iCs/>
          <w:sz w:val="16"/>
          <w:szCs w:val="16"/>
        </w:rPr>
        <w:br/>
      </w:r>
      <w:r w:rsidRPr="000758FF">
        <w:rPr>
          <w:rFonts w:ascii="Verdana" w:eastAsiaTheme="minorEastAsia" w:hAnsi="Verdana" w:cs="Verdana"/>
          <w:color w:val="000000"/>
          <w:sz w:val="16"/>
          <w:szCs w:val="16"/>
          <w:lang w:eastAsia="pl-PL"/>
        </w:rPr>
        <w:t>Praga-Północ</w:t>
      </w:r>
      <w:r w:rsidRPr="000758FF">
        <w:rPr>
          <w:rFonts w:ascii="Verdana" w:hAnsi="Verdana" w:cs="Arial"/>
          <w:iCs/>
          <w:sz w:val="16"/>
          <w:szCs w:val="16"/>
        </w:rPr>
        <w:t xml:space="preserve">, w zakresie dochodów bieżących obejmuje głównie dochody pochodzące z zarządzania mieniem, </w:t>
      </w:r>
      <w:r>
        <w:rPr>
          <w:rFonts w:ascii="Verdana" w:hAnsi="Verdana" w:cs="Arial"/>
          <w:iCs/>
          <w:sz w:val="16"/>
          <w:szCs w:val="16"/>
        </w:rPr>
        <w:br/>
      </w:r>
      <w:r w:rsidRPr="000758FF">
        <w:rPr>
          <w:rFonts w:ascii="Verdana" w:hAnsi="Verdana" w:cs="Arial"/>
          <w:iCs/>
          <w:sz w:val="16"/>
          <w:szCs w:val="16"/>
        </w:rPr>
        <w:t>ze zwrotu odpłatności za media oraz z opłat za zajęcie pasa drogowego. W zakresie dochodów majątkowych dochody dotyczą sprzedaży lokali i nieruchomości oraz wpływów z przekształcenia prawa użytkowania wieczystego w prawo własności.</w:t>
      </w:r>
    </w:p>
    <w:p w:rsidR="00660736" w:rsidRPr="000758FF" w:rsidRDefault="00660736" w:rsidP="00660736">
      <w:pPr>
        <w:pStyle w:val="Akapitzlist"/>
        <w:spacing w:before="120" w:after="120" w:line="360" w:lineRule="auto"/>
        <w:ind w:left="0"/>
        <w:contextualSpacing w:val="0"/>
        <w:jc w:val="both"/>
        <w:rPr>
          <w:rFonts w:ascii="Verdana" w:hAnsi="Verdana" w:cs="Arial"/>
          <w:iCs/>
          <w:sz w:val="18"/>
          <w:szCs w:val="18"/>
        </w:rPr>
      </w:pPr>
      <w:r w:rsidRPr="000758FF">
        <w:rPr>
          <w:rFonts w:ascii="Verdana" w:hAnsi="Verdana" w:cs="Arial"/>
          <w:iCs/>
          <w:sz w:val="16"/>
          <w:szCs w:val="16"/>
        </w:rPr>
        <w:t xml:space="preserve">Środki gromadzone na wydzielonych rachunkach jednostek budżetowych prowadzących działalność określoną </w:t>
      </w:r>
      <w:r w:rsidRPr="000758FF">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660736" w:rsidRPr="000758FF" w:rsidRDefault="00660736" w:rsidP="00660736">
      <w:pPr>
        <w:pStyle w:val="Akapitzlist"/>
        <w:spacing w:after="0" w:line="360" w:lineRule="auto"/>
        <w:ind w:left="0"/>
        <w:contextualSpacing w:val="0"/>
        <w:jc w:val="both"/>
        <w:rPr>
          <w:rFonts w:ascii="Verdana" w:hAnsi="Verdana" w:cs="Arial"/>
          <w:b/>
          <w:iCs/>
          <w:sz w:val="18"/>
          <w:szCs w:val="18"/>
        </w:rPr>
      </w:pPr>
      <w:r w:rsidRPr="000758FF">
        <w:rPr>
          <w:rFonts w:ascii="Verdana" w:hAnsi="Verdana" w:cs="Arial"/>
          <w:iCs/>
          <w:sz w:val="18"/>
          <w:szCs w:val="18"/>
        </w:rPr>
        <w:tab/>
      </w:r>
      <w:r w:rsidRPr="000758FF">
        <w:rPr>
          <w:rFonts w:ascii="Verdana" w:hAnsi="Verdana" w:cs="Arial"/>
          <w:iCs/>
          <w:sz w:val="18"/>
          <w:szCs w:val="18"/>
        </w:rPr>
        <w:tab/>
      </w:r>
      <w:r w:rsidRPr="000758FF">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660736" w:rsidRPr="000758FF" w:rsidTr="00660736">
        <w:tc>
          <w:tcPr>
            <w:tcW w:w="5211" w:type="dxa"/>
            <w:shd w:val="clear" w:color="auto" w:fill="auto"/>
            <w:vAlign w:val="center"/>
          </w:tcPr>
          <w:p w:rsidR="00660736" w:rsidRPr="000758FF" w:rsidRDefault="00660736" w:rsidP="00660736">
            <w:pPr>
              <w:spacing w:before="120" w:after="120" w:line="240" w:lineRule="auto"/>
              <w:rPr>
                <w:rFonts w:ascii="Verdana" w:hAnsi="Verdana" w:cs="Arial"/>
                <w:b/>
                <w:iCs/>
                <w:sz w:val="16"/>
                <w:szCs w:val="16"/>
              </w:rPr>
            </w:pPr>
            <w:r w:rsidRPr="000758FF">
              <w:rPr>
                <w:rFonts w:ascii="Verdana" w:hAnsi="Verdana" w:cs="Arial"/>
                <w:b/>
                <w:iCs/>
                <w:sz w:val="16"/>
                <w:szCs w:val="16"/>
              </w:rPr>
              <w:t xml:space="preserve">Dochody dzielnicy </w:t>
            </w:r>
            <w:r w:rsidRPr="000758FF">
              <w:rPr>
                <w:rFonts w:ascii="Verdana" w:eastAsiaTheme="minorEastAsia" w:hAnsi="Verdana" w:cs="Verdana"/>
                <w:b/>
                <w:bCs/>
                <w:color w:val="000000"/>
                <w:sz w:val="16"/>
                <w:szCs w:val="16"/>
              </w:rPr>
              <w:t>Praga-Północ</w:t>
            </w:r>
            <w:r w:rsidRPr="000758FF">
              <w:rPr>
                <w:rFonts w:ascii="Verdana" w:hAnsi="Verdana" w:cs="Arial"/>
                <w:b/>
                <w:iCs/>
                <w:sz w:val="16"/>
                <w:szCs w:val="16"/>
              </w:rPr>
              <w:t xml:space="preserve"> ujęte w Załączniku</w:t>
            </w:r>
          </w:p>
        </w:tc>
        <w:tc>
          <w:tcPr>
            <w:tcW w:w="1843" w:type="dxa"/>
            <w:shd w:val="clear" w:color="auto" w:fill="auto"/>
            <w:vAlign w:val="center"/>
          </w:tcPr>
          <w:p w:rsidR="00660736" w:rsidRPr="000758FF" w:rsidRDefault="00660736" w:rsidP="00660736">
            <w:pPr>
              <w:spacing w:before="120" w:after="12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89.788.544 zł</w:t>
            </w:r>
          </w:p>
        </w:tc>
      </w:tr>
      <w:tr w:rsidR="00660736" w:rsidRPr="000758FF" w:rsidTr="00660736">
        <w:tc>
          <w:tcPr>
            <w:tcW w:w="5211" w:type="dxa"/>
            <w:shd w:val="clear" w:color="auto" w:fill="auto"/>
            <w:vAlign w:val="center"/>
          </w:tcPr>
          <w:p w:rsidR="00660736" w:rsidRPr="000758FF" w:rsidRDefault="00660736" w:rsidP="00660736">
            <w:pPr>
              <w:spacing w:before="120" w:after="120" w:line="240" w:lineRule="auto"/>
              <w:ind w:left="142"/>
              <w:rPr>
                <w:rFonts w:ascii="Verdana" w:hAnsi="Verdana" w:cs="Arial"/>
                <w:iCs/>
                <w:sz w:val="16"/>
                <w:szCs w:val="16"/>
              </w:rPr>
            </w:pPr>
            <w:r w:rsidRPr="000758FF">
              <w:rPr>
                <w:rFonts w:ascii="Verdana" w:hAnsi="Verdana" w:cs="Arial"/>
                <w:iCs/>
                <w:sz w:val="16"/>
                <w:szCs w:val="16"/>
              </w:rPr>
              <w:t>w tym:</w:t>
            </w:r>
          </w:p>
        </w:tc>
        <w:tc>
          <w:tcPr>
            <w:tcW w:w="1843" w:type="dxa"/>
            <w:shd w:val="clear" w:color="auto" w:fill="auto"/>
            <w:vAlign w:val="center"/>
          </w:tcPr>
          <w:p w:rsidR="00660736" w:rsidRPr="000758FF" w:rsidRDefault="00660736" w:rsidP="00660736">
            <w:pPr>
              <w:spacing w:before="120" w:after="120" w:line="240" w:lineRule="auto"/>
              <w:jc w:val="right"/>
              <w:rPr>
                <w:rFonts w:ascii="Verdana" w:hAnsi="Verdana" w:cs="Arial"/>
                <w:iCs/>
                <w:sz w:val="16"/>
                <w:szCs w:val="16"/>
              </w:rPr>
            </w:pPr>
          </w:p>
        </w:tc>
      </w:tr>
      <w:tr w:rsidR="00660736" w:rsidRPr="000758FF" w:rsidTr="00660736">
        <w:tc>
          <w:tcPr>
            <w:tcW w:w="5211" w:type="dxa"/>
            <w:shd w:val="clear" w:color="auto" w:fill="auto"/>
            <w:vAlign w:val="center"/>
          </w:tcPr>
          <w:p w:rsidR="00660736" w:rsidRPr="000758FF" w:rsidRDefault="00660736" w:rsidP="00660736">
            <w:pPr>
              <w:spacing w:before="60" w:after="60" w:line="240" w:lineRule="auto"/>
              <w:ind w:left="284"/>
              <w:rPr>
                <w:rFonts w:ascii="Verdana" w:hAnsi="Verdana" w:cs="Arial"/>
                <w:b/>
                <w:iCs/>
                <w:sz w:val="16"/>
                <w:szCs w:val="16"/>
              </w:rPr>
            </w:pPr>
            <w:r w:rsidRPr="000758FF">
              <w:rPr>
                <w:rFonts w:ascii="Verdana" w:hAnsi="Verdana" w:cs="Arial"/>
                <w:b/>
                <w:iCs/>
                <w:sz w:val="16"/>
                <w:szCs w:val="16"/>
              </w:rPr>
              <w:t>- dochody bieżące</w:t>
            </w:r>
          </w:p>
        </w:tc>
        <w:tc>
          <w:tcPr>
            <w:tcW w:w="1843" w:type="dxa"/>
            <w:shd w:val="clear" w:color="auto" w:fill="auto"/>
            <w:vAlign w:val="center"/>
          </w:tcPr>
          <w:p w:rsidR="00660736" w:rsidRPr="000758FF" w:rsidRDefault="00660736" w:rsidP="00660736">
            <w:pPr>
              <w:spacing w:before="60" w:after="6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78.596.544 zł</w:t>
            </w:r>
          </w:p>
        </w:tc>
      </w:tr>
      <w:tr w:rsidR="00660736" w:rsidRPr="000758FF" w:rsidTr="00660736">
        <w:tc>
          <w:tcPr>
            <w:tcW w:w="5211" w:type="dxa"/>
            <w:shd w:val="clear" w:color="auto" w:fill="auto"/>
            <w:vAlign w:val="center"/>
          </w:tcPr>
          <w:p w:rsidR="00660736" w:rsidRPr="000758FF" w:rsidRDefault="00660736" w:rsidP="00660736">
            <w:pPr>
              <w:spacing w:before="60" w:after="60" w:line="240" w:lineRule="auto"/>
              <w:ind w:left="567"/>
              <w:rPr>
                <w:rFonts w:ascii="Verdana" w:hAnsi="Verdana" w:cs="Arial"/>
                <w:iCs/>
                <w:sz w:val="16"/>
                <w:szCs w:val="16"/>
              </w:rPr>
            </w:pPr>
            <w:r w:rsidRPr="000758FF">
              <w:rPr>
                <w:rFonts w:ascii="Verdana" w:hAnsi="Verdana" w:cs="Arial"/>
                <w:iCs/>
                <w:sz w:val="16"/>
                <w:szCs w:val="16"/>
              </w:rPr>
              <w:t>w tym m.in.:</w:t>
            </w:r>
          </w:p>
        </w:tc>
        <w:tc>
          <w:tcPr>
            <w:tcW w:w="1843" w:type="dxa"/>
            <w:shd w:val="clear" w:color="auto" w:fill="auto"/>
            <w:vAlign w:val="center"/>
          </w:tcPr>
          <w:p w:rsidR="00660736" w:rsidRPr="000758FF" w:rsidRDefault="00660736" w:rsidP="00660736">
            <w:pPr>
              <w:spacing w:before="60" w:after="60" w:line="240" w:lineRule="auto"/>
              <w:jc w:val="right"/>
              <w:rPr>
                <w:rFonts w:ascii="Verdana" w:hAnsi="Verdana" w:cs="Arial"/>
                <w:iCs/>
                <w:sz w:val="16"/>
                <w:szCs w:val="16"/>
              </w:rPr>
            </w:pPr>
          </w:p>
        </w:tc>
      </w:tr>
      <w:tr w:rsidR="00660736" w:rsidRPr="000758FF" w:rsidTr="00660736">
        <w:trPr>
          <w:trHeight w:val="392"/>
        </w:trPr>
        <w:tc>
          <w:tcPr>
            <w:tcW w:w="5211" w:type="dxa"/>
            <w:shd w:val="clear" w:color="auto" w:fill="auto"/>
            <w:vAlign w:val="center"/>
          </w:tcPr>
          <w:p w:rsidR="00660736" w:rsidRPr="000758FF" w:rsidRDefault="00660736" w:rsidP="00660736">
            <w:pPr>
              <w:spacing w:before="80" w:after="80" w:line="240" w:lineRule="auto"/>
              <w:ind w:left="851"/>
              <w:rPr>
                <w:rFonts w:ascii="Verdana" w:hAnsi="Verdana" w:cs="Arial"/>
                <w:iCs/>
                <w:sz w:val="16"/>
                <w:szCs w:val="16"/>
              </w:rPr>
            </w:pPr>
            <w:r w:rsidRPr="000758FF">
              <w:rPr>
                <w:rFonts w:ascii="Verdana" w:hAnsi="Verdana" w:cs="Arial"/>
                <w:iCs/>
                <w:sz w:val="16"/>
                <w:szCs w:val="16"/>
              </w:rPr>
              <w:t>- dochody z mienia</w:t>
            </w:r>
          </w:p>
        </w:tc>
        <w:tc>
          <w:tcPr>
            <w:tcW w:w="1843" w:type="dxa"/>
            <w:shd w:val="clear" w:color="auto" w:fill="auto"/>
            <w:vAlign w:val="center"/>
          </w:tcPr>
          <w:p w:rsidR="00660736" w:rsidRPr="000758FF" w:rsidRDefault="00660736" w:rsidP="00660736">
            <w:pPr>
              <w:spacing w:before="80" w:after="80" w:line="240" w:lineRule="auto"/>
              <w:jc w:val="right"/>
              <w:rPr>
                <w:rFonts w:ascii="Verdana" w:hAnsi="Verdana" w:cs="Arial"/>
                <w:iCs/>
                <w:sz w:val="16"/>
                <w:szCs w:val="16"/>
              </w:rPr>
            </w:pPr>
            <w:r w:rsidRPr="000758FF">
              <w:rPr>
                <w:rFonts w:ascii="Verdana" w:eastAsiaTheme="minorEastAsia" w:hAnsi="Verdana" w:cs="Verdana"/>
                <w:color w:val="000000"/>
                <w:sz w:val="16"/>
                <w:szCs w:val="16"/>
              </w:rPr>
              <w:t>43.957.175 zł</w:t>
            </w:r>
          </w:p>
        </w:tc>
      </w:tr>
      <w:tr w:rsidR="00660736" w:rsidRPr="000758FF" w:rsidTr="00660736">
        <w:trPr>
          <w:trHeight w:val="186"/>
        </w:trPr>
        <w:tc>
          <w:tcPr>
            <w:tcW w:w="5211" w:type="dxa"/>
            <w:shd w:val="clear" w:color="auto" w:fill="auto"/>
            <w:vAlign w:val="center"/>
          </w:tcPr>
          <w:p w:rsidR="00660736" w:rsidRPr="000758FF" w:rsidRDefault="00660736" w:rsidP="00660736">
            <w:pPr>
              <w:spacing w:before="80" w:after="80" w:line="240" w:lineRule="auto"/>
              <w:ind w:left="851"/>
              <w:rPr>
                <w:rFonts w:ascii="Verdana" w:hAnsi="Verdana" w:cs="Arial"/>
                <w:iCs/>
                <w:sz w:val="16"/>
                <w:szCs w:val="16"/>
              </w:rPr>
            </w:pPr>
            <w:r w:rsidRPr="000758FF">
              <w:rPr>
                <w:rFonts w:ascii="Verdana" w:hAnsi="Verdana" w:cs="Arial"/>
                <w:iCs/>
                <w:sz w:val="16"/>
                <w:szCs w:val="16"/>
              </w:rPr>
              <w:t>- wpływy z usług - zwrot odpłatności za media</w:t>
            </w:r>
          </w:p>
        </w:tc>
        <w:tc>
          <w:tcPr>
            <w:tcW w:w="1843" w:type="dxa"/>
            <w:shd w:val="clear" w:color="auto" w:fill="auto"/>
            <w:vAlign w:val="center"/>
          </w:tcPr>
          <w:p w:rsidR="00660736" w:rsidRPr="000758FF" w:rsidRDefault="00660736" w:rsidP="00660736">
            <w:pPr>
              <w:spacing w:before="80" w:after="80" w:line="240" w:lineRule="auto"/>
              <w:jc w:val="right"/>
              <w:rPr>
                <w:rFonts w:ascii="Verdana" w:hAnsi="Verdana" w:cs="Arial"/>
                <w:iCs/>
                <w:sz w:val="16"/>
                <w:szCs w:val="16"/>
              </w:rPr>
            </w:pPr>
            <w:r w:rsidRPr="000758FF">
              <w:rPr>
                <w:rFonts w:ascii="Verdana" w:eastAsiaTheme="minorEastAsia" w:hAnsi="Verdana" w:cs="Verdana"/>
                <w:color w:val="000000"/>
                <w:sz w:val="16"/>
                <w:szCs w:val="16"/>
              </w:rPr>
              <w:t>28.237.544 zł</w:t>
            </w:r>
          </w:p>
        </w:tc>
      </w:tr>
      <w:tr w:rsidR="00660736" w:rsidRPr="000758FF" w:rsidTr="00660736">
        <w:trPr>
          <w:trHeight w:val="186"/>
        </w:trPr>
        <w:tc>
          <w:tcPr>
            <w:tcW w:w="5211" w:type="dxa"/>
            <w:shd w:val="clear" w:color="auto" w:fill="auto"/>
            <w:vAlign w:val="center"/>
          </w:tcPr>
          <w:p w:rsidR="00660736" w:rsidRPr="000758FF" w:rsidRDefault="00660736" w:rsidP="00660736">
            <w:pPr>
              <w:spacing w:before="80" w:after="80" w:line="240" w:lineRule="auto"/>
              <w:ind w:left="851"/>
              <w:rPr>
                <w:rFonts w:ascii="Verdana" w:hAnsi="Verdana" w:cs="Arial"/>
                <w:iCs/>
                <w:sz w:val="16"/>
                <w:szCs w:val="16"/>
              </w:rPr>
            </w:pPr>
            <w:r w:rsidRPr="000758FF">
              <w:rPr>
                <w:rFonts w:ascii="Verdana" w:hAnsi="Verdana" w:cs="Arial"/>
                <w:iCs/>
                <w:sz w:val="16"/>
                <w:szCs w:val="16"/>
              </w:rPr>
              <w:t>- opłaty za zajęcie pasa drogowego</w:t>
            </w:r>
          </w:p>
        </w:tc>
        <w:tc>
          <w:tcPr>
            <w:tcW w:w="1843" w:type="dxa"/>
            <w:shd w:val="clear" w:color="auto" w:fill="auto"/>
            <w:vAlign w:val="center"/>
          </w:tcPr>
          <w:p w:rsidR="00660736" w:rsidRPr="000758FF" w:rsidRDefault="00660736" w:rsidP="00660736">
            <w:pPr>
              <w:spacing w:before="80" w:after="80" w:line="240" w:lineRule="auto"/>
              <w:jc w:val="right"/>
              <w:rPr>
                <w:rFonts w:ascii="Verdana" w:hAnsi="Verdana" w:cs="Arial"/>
                <w:iCs/>
                <w:sz w:val="16"/>
                <w:szCs w:val="16"/>
              </w:rPr>
            </w:pPr>
            <w:r w:rsidRPr="000758FF">
              <w:rPr>
                <w:rFonts w:ascii="Verdana" w:eastAsiaTheme="minorEastAsia" w:hAnsi="Verdana" w:cs="Verdana"/>
                <w:color w:val="000000"/>
                <w:sz w:val="16"/>
                <w:szCs w:val="16"/>
              </w:rPr>
              <w:t>1.100.000 zł</w:t>
            </w:r>
          </w:p>
        </w:tc>
      </w:tr>
      <w:tr w:rsidR="00660736" w:rsidRPr="000758FF" w:rsidTr="00660736">
        <w:trPr>
          <w:trHeight w:val="123"/>
        </w:trPr>
        <w:tc>
          <w:tcPr>
            <w:tcW w:w="5211" w:type="dxa"/>
            <w:shd w:val="clear" w:color="auto" w:fill="auto"/>
            <w:vAlign w:val="center"/>
          </w:tcPr>
          <w:p w:rsidR="00660736" w:rsidRPr="000758FF" w:rsidRDefault="00660736" w:rsidP="00660736">
            <w:pPr>
              <w:spacing w:before="60" w:after="60" w:line="240" w:lineRule="auto"/>
              <w:ind w:left="851"/>
              <w:rPr>
                <w:rFonts w:ascii="Verdana" w:hAnsi="Verdana" w:cs="Arial"/>
                <w:iCs/>
                <w:sz w:val="16"/>
                <w:szCs w:val="16"/>
              </w:rPr>
            </w:pPr>
          </w:p>
        </w:tc>
        <w:tc>
          <w:tcPr>
            <w:tcW w:w="1843" w:type="dxa"/>
            <w:shd w:val="clear" w:color="auto" w:fill="auto"/>
            <w:vAlign w:val="center"/>
          </w:tcPr>
          <w:p w:rsidR="00660736" w:rsidRPr="000758FF" w:rsidRDefault="00660736" w:rsidP="00660736">
            <w:pPr>
              <w:spacing w:before="60" w:after="60" w:line="240" w:lineRule="auto"/>
              <w:jc w:val="right"/>
              <w:rPr>
                <w:rFonts w:ascii="Verdana" w:hAnsi="Verdana" w:cs="Arial"/>
                <w:iCs/>
                <w:sz w:val="16"/>
                <w:szCs w:val="16"/>
              </w:rPr>
            </w:pPr>
          </w:p>
        </w:tc>
      </w:tr>
      <w:tr w:rsidR="00660736" w:rsidRPr="000758FF" w:rsidTr="00660736">
        <w:tc>
          <w:tcPr>
            <w:tcW w:w="5211" w:type="dxa"/>
            <w:shd w:val="clear" w:color="auto" w:fill="auto"/>
            <w:vAlign w:val="center"/>
          </w:tcPr>
          <w:p w:rsidR="00660736" w:rsidRPr="000758FF" w:rsidRDefault="00660736" w:rsidP="00660736">
            <w:pPr>
              <w:spacing w:before="60" w:after="60" w:line="240" w:lineRule="auto"/>
              <w:ind w:left="284"/>
              <w:rPr>
                <w:rFonts w:ascii="Verdana" w:hAnsi="Verdana" w:cs="Arial"/>
                <w:b/>
                <w:iCs/>
                <w:sz w:val="16"/>
                <w:szCs w:val="16"/>
              </w:rPr>
            </w:pPr>
            <w:r w:rsidRPr="000758FF">
              <w:rPr>
                <w:rFonts w:ascii="Verdana" w:hAnsi="Verdana" w:cs="Arial"/>
                <w:b/>
                <w:iCs/>
                <w:sz w:val="16"/>
                <w:szCs w:val="16"/>
              </w:rPr>
              <w:t>- dochody majątkowe</w:t>
            </w:r>
          </w:p>
        </w:tc>
        <w:tc>
          <w:tcPr>
            <w:tcW w:w="1843" w:type="dxa"/>
            <w:shd w:val="clear" w:color="auto" w:fill="auto"/>
            <w:vAlign w:val="center"/>
          </w:tcPr>
          <w:p w:rsidR="00660736" w:rsidRPr="000758FF" w:rsidRDefault="00660736" w:rsidP="00660736">
            <w:pPr>
              <w:spacing w:before="60" w:after="6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11.192.000 zł</w:t>
            </w:r>
          </w:p>
        </w:tc>
      </w:tr>
      <w:tr w:rsidR="00660736" w:rsidRPr="000758FF" w:rsidTr="00660736">
        <w:tc>
          <w:tcPr>
            <w:tcW w:w="5211" w:type="dxa"/>
            <w:shd w:val="clear" w:color="auto" w:fill="auto"/>
            <w:vAlign w:val="center"/>
          </w:tcPr>
          <w:p w:rsidR="00660736" w:rsidRPr="000758FF" w:rsidRDefault="00660736" w:rsidP="00660736">
            <w:pPr>
              <w:spacing w:before="60" w:after="60" w:line="240" w:lineRule="auto"/>
              <w:ind w:left="567"/>
              <w:rPr>
                <w:rFonts w:ascii="Verdana" w:hAnsi="Verdana" w:cs="Arial"/>
                <w:iCs/>
                <w:sz w:val="16"/>
                <w:szCs w:val="16"/>
              </w:rPr>
            </w:pPr>
            <w:r w:rsidRPr="000758FF">
              <w:rPr>
                <w:rFonts w:ascii="Verdana" w:hAnsi="Verdana" w:cs="Arial"/>
                <w:iCs/>
                <w:sz w:val="16"/>
                <w:szCs w:val="16"/>
              </w:rPr>
              <w:t>w tym:</w:t>
            </w:r>
          </w:p>
        </w:tc>
        <w:tc>
          <w:tcPr>
            <w:tcW w:w="1843" w:type="dxa"/>
            <w:shd w:val="clear" w:color="auto" w:fill="auto"/>
            <w:vAlign w:val="center"/>
          </w:tcPr>
          <w:p w:rsidR="00660736" w:rsidRPr="000758FF" w:rsidRDefault="00660736" w:rsidP="00660736">
            <w:pPr>
              <w:spacing w:before="60" w:after="60" w:line="240" w:lineRule="auto"/>
              <w:jc w:val="right"/>
              <w:rPr>
                <w:rFonts w:ascii="Verdana" w:hAnsi="Verdana" w:cs="Arial"/>
                <w:iCs/>
                <w:sz w:val="16"/>
                <w:szCs w:val="16"/>
              </w:rPr>
            </w:pPr>
          </w:p>
        </w:tc>
      </w:tr>
      <w:tr w:rsidR="00660736" w:rsidRPr="000758FF" w:rsidTr="00660736">
        <w:tc>
          <w:tcPr>
            <w:tcW w:w="5211" w:type="dxa"/>
            <w:shd w:val="clear" w:color="auto" w:fill="auto"/>
            <w:vAlign w:val="center"/>
          </w:tcPr>
          <w:p w:rsidR="00660736" w:rsidRPr="000758FF" w:rsidRDefault="00660736" w:rsidP="00660736">
            <w:pPr>
              <w:spacing w:before="60" w:after="60" w:line="240" w:lineRule="auto"/>
              <w:ind w:left="851"/>
              <w:rPr>
                <w:rFonts w:ascii="Verdana" w:hAnsi="Verdana" w:cs="Arial"/>
                <w:iCs/>
                <w:sz w:val="16"/>
                <w:szCs w:val="16"/>
              </w:rPr>
            </w:pPr>
            <w:r w:rsidRPr="000758FF">
              <w:rPr>
                <w:rFonts w:ascii="Verdana" w:hAnsi="Verdana" w:cs="Arial"/>
                <w:iCs/>
                <w:sz w:val="16"/>
                <w:szCs w:val="16"/>
              </w:rPr>
              <w:t>- sprzedaż lokali i nieruchomości</w:t>
            </w:r>
          </w:p>
        </w:tc>
        <w:tc>
          <w:tcPr>
            <w:tcW w:w="1843" w:type="dxa"/>
            <w:shd w:val="clear" w:color="auto" w:fill="auto"/>
            <w:vAlign w:val="center"/>
          </w:tcPr>
          <w:p w:rsidR="00660736" w:rsidRPr="000758FF" w:rsidRDefault="00660736" w:rsidP="00660736">
            <w:pPr>
              <w:spacing w:before="60" w:after="60" w:line="240" w:lineRule="auto"/>
              <w:jc w:val="right"/>
              <w:rPr>
                <w:rFonts w:ascii="Verdana" w:hAnsi="Verdana" w:cs="Arial"/>
                <w:iCs/>
                <w:sz w:val="16"/>
                <w:szCs w:val="16"/>
              </w:rPr>
            </w:pPr>
            <w:r w:rsidRPr="000758FF">
              <w:rPr>
                <w:rFonts w:ascii="Verdana" w:eastAsiaTheme="minorEastAsia" w:hAnsi="Verdana" w:cs="Verdana"/>
                <w:color w:val="000000"/>
                <w:sz w:val="16"/>
                <w:szCs w:val="16"/>
              </w:rPr>
              <w:t>10.516.000 zł</w:t>
            </w:r>
          </w:p>
        </w:tc>
      </w:tr>
      <w:tr w:rsidR="00660736" w:rsidRPr="000758FF" w:rsidTr="00660736">
        <w:tc>
          <w:tcPr>
            <w:tcW w:w="5211" w:type="dxa"/>
            <w:shd w:val="clear" w:color="auto" w:fill="auto"/>
            <w:vAlign w:val="center"/>
          </w:tcPr>
          <w:p w:rsidR="00660736" w:rsidRPr="000758FF" w:rsidRDefault="00660736" w:rsidP="00660736">
            <w:pPr>
              <w:spacing w:before="60" w:after="60" w:line="240" w:lineRule="auto"/>
              <w:ind w:left="851"/>
              <w:rPr>
                <w:rFonts w:ascii="Verdana" w:hAnsi="Verdana" w:cs="Arial"/>
                <w:iCs/>
                <w:sz w:val="16"/>
                <w:szCs w:val="16"/>
              </w:rPr>
            </w:pPr>
            <w:r w:rsidRPr="000758FF">
              <w:rPr>
                <w:rFonts w:ascii="Verdana" w:hAnsi="Verdana" w:cs="Arial"/>
                <w:iCs/>
                <w:sz w:val="16"/>
                <w:szCs w:val="16"/>
              </w:rPr>
              <w:t>- wpływy z przekształcenia prawa użytkowania</w:t>
            </w:r>
          </w:p>
          <w:p w:rsidR="00660736" w:rsidRPr="000758FF" w:rsidRDefault="00660736" w:rsidP="00660736">
            <w:pPr>
              <w:spacing w:before="60" w:after="60" w:line="240" w:lineRule="auto"/>
              <w:ind w:left="851"/>
              <w:rPr>
                <w:rFonts w:ascii="Verdana" w:hAnsi="Verdana" w:cs="Arial"/>
                <w:iCs/>
                <w:sz w:val="16"/>
                <w:szCs w:val="16"/>
              </w:rPr>
            </w:pPr>
            <w:r w:rsidRPr="000758FF">
              <w:rPr>
                <w:rFonts w:ascii="Verdana" w:hAnsi="Verdana" w:cs="Arial"/>
                <w:iCs/>
                <w:sz w:val="16"/>
                <w:szCs w:val="16"/>
              </w:rPr>
              <w:t xml:space="preserve">  wieczystego w prawo własności</w:t>
            </w:r>
          </w:p>
        </w:tc>
        <w:tc>
          <w:tcPr>
            <w:tcW w:w="1843" w:type="dxa"/>
            <w:shd w:val="clear" w:color="auto" w:fill="auto"/>
            <w:vAlign w:val="center"/>
          </w:tcPr>
          <w:p w:rsidR="00660736" w:rsidRPr="000758FF" w:rsidRDefault="00660736" w:rsidP="00660736">
            <w:pPr>
              <w:spacing w:before="60" w:after="60" w:line="240" w:lineRule="auto"/>
              <w:jc w:val="right"/>
              <w:rPr>
                <w:rFonts w:ascii="Verdana" w:hAnsi="Verdana" w:cs="Arial"/>
                <w:iCs/>
                <w:sz w:val="16"/>
                <w:szCs w:val="16"/>
              </w:rPr>
            </w:pPr>
            <w:r w:rsidRPr="000758FF">
              <w:rPr>
                <w:rFonts w:ascii="Verdana" w:eastAsiaTheme="minorEastAsia" w:hAnsi="Verdana" w:cs="Verdana"/>
                <w:color w:val="000000"/>
                <w:sz w:val="16"/>
                <w:szCs w:val="16"/>
              </w:rPr>
              <w:t>676.000 zł</w:t>
            </w:r>
          </w:p>
        </w:tc>
      </w:tr>
      <w:tr w:rsidR="00660736" w:rsidRPr="000758FF" w:rsidTr="00660736">
        <w:tc>
          <w:tcPr>
            <w:tcW w:w="5211" w:type="dxa"/>
            <w:shd w:val="clear" w:color="auto" w:fill="auto"/>
            <w:vAlign w:val="center"/>
          </w:tcPr>
          <w:p w:rsidR="00660736" w:rsidRPr="000758FF" w:rsidRDefault="00660736" w:rsidP="00660736">
            <w:pPr>
              <w:spacing w:before="120" w:after="120" w:line="240" w:lineRule="auto"/>
              <w:ind w:left="284"/>
              <w:rPr>
                <w:rFonts w:ascii="Verdana" w:hAnsi="Verdana" w:cs="Arial"/>
                <w:b/>
                <w:iCs/>
                <w:sz w:val="16"/>
                <w:szCs w:val="16"/>
              </w:rPr>
            </w:pPr>
          </w:p>
        </w:tc>
        <w:tc>
          <w:tcPr>
            <w:tcW w:w="1843" w:type="dxa"/>
            <w:shd w:val="clear" w:color="auto" w:fill="auto"/>
            <w:vAlign w:val="center"/>
          </w:tcPr>
          <w:p w:rsidR="00660736" w:rsidRPr="000758FF" w:rsidRDefault="00660736" w:rsidP="00660736">
            <w:pPr>
              <w:spacing w:before="120" w:after="120" w:line="240" w:lineRule="auto"/>
              <w:jc w:val="right"/>
              <w:rPr>
                <w:rFonts w:ascii="Verdana" w:hAnsi="Verdana" w:cs="Arial"/>
                <w:b/>
                <w:iCs/>
                <w:sz w:val="16"/>
                <w:szCs w:val="16"/>
              </w:rPr>
            </w:pPr>
          </w:p>
        </w:tc>
      </w:tr>
      <w:tr w:rsidR="00660736" w:rsidRPr="000758FF" w:rsidTr="00660736">
        <w:tc>
          <w:tcPr>
            <w:tcW w:w="5211" w:type="dxa"/>
            <w:shd w:val="clear" w:color="auto" w:fill="auto"/>
            <w:vAlign w:val="center"/>
          </w:tcPr>
          <w:p w:rsidR="00660736" w:rsidRPr="000758FF" w:rsidRDefault="00660736" w:rsidP="00660736">
            <w:pPr>
              <w:spacing w:line="240" w:lineRule="auto"/>
              <w:rPr>
                <w:rFonts w:ascii="Verdana" w:hAnsi="Verdana" w:cs="Arial"/>
                <w:b/>
                <w:iCs/>
                <w:sz w:val="16"/>
                <w:szCs w:val="16"/>
              </w:rPr>
            </w:pPr>
            <w:r w:rsidRPr="000758FF">
              <w:rPr>
                <w:rFonts w:ascii="Verdana" w:hAnsi="Verdana" w:cs="Arial"/>
                <w:b/>
                <w:iCs/>
                <w:sz w:val="16"/>
                <w:szCs w:val="16"/>
              </w:rPr>
              <w:t>Dochody gromadzone na wydzielonych rachunkach jednostek budżetowych</w:t>
            </w:r>
          </w:p>
          <w:p w:rsidR="00660736" w:rsidRPr="000758FF" w:rsidRDefault="00660736" w:rsidP="00660736">
            <w:pPr>
              <w:spacing w:line="240" w:lineRule="auto"/>
              <w:rPr>
                <w:rFonts w:ascii="Verdana" w:hAnsi="Verdana" w:cs="Arial"/>
                <w:b/>
                <w:iCs/>
                <w:sz w:val="16"/>
                <w:szCs w:val="16"/>
              </w:rPr>
            </w:pPr>
            <w:r w:rsidRPr="000758FF">
              <w:rPr>
                <w:rFonts w:ascii="Verdana" w:hAnsi="Verdana" w:cs="Arial"/>
                <w:iCs/>
                <w:sz w:val="16"/>
                <w:szCs w:val="16"/>
              </w:rPr>
              <w:t xml:space="preserve">(dotyczą m.in. wpłat od rodziców za wyżywienie </w:t>
            </w:r>
            <w:r w:rsidRPr="000758FF">
              <w:rPr>
                <w:rFonts w:ascii="Verdana" w:hAnsi="Verdana" w:cs="Arial"/>
                <w:iCs/>
                <w:sz w:val="16"/>
                <w:szCs w:val="16"/>
              </w:rPr>
              <w:br/>
              <w:t xml:space="preserve">oraz wpływów z najmu i dzierżawy pomieszczeń </w:t>
            </w:r>
            <w:r w:rsidRPr="000758FF">
              <w:rPr>
                <w:rFonts w:ascii="Verdana" w:hAnsi="Verdana" w:cs="Arial"/>
                <w:iCs/>
                <w:sz w:val="16"/>
                <w:szCs w:val="16"/>
              </w:rPr>
              <w:br/>
              <w:t>w placówkach oświatowych)</w:t>
            </w:r>
            <w:r w:rsidRPr="000758FF">
              <w:rPr>
                <w:rFonts w:ascii="Verdana" w:hAnsi="Verdana" w:cs="Arial"/>
                <w:b/>
                <w:iCs/>
                <w:sz w:val="16"/>
                <w:szCs w:val="16"/>
              </w:rPr>
              <w:t xml:space="preserve">  </w:t>
            </w:r>
          </w:p>
        </w:tc>
        <w:tc>
          <w:tcPr>
            <w:tcW w:w="1843" w:type="dxa"/>
            <w:shd w:val="clear" w:color="auto" w:fill="auto"/>
          </w:tcPr>
          <w:p w:rsidR="00660736" w:rsidRPr="000758FF" w:rsidRDefault="00660736" w:rsidP="00660736">
            <w:pPr>
              <w:spacing w:before="120" w:after="120" w:line="240" w:lineRule="auto"/>
              <w:jc w:val="right"/>
              <w:rPr>
                <w:rFonts w:ascii="Verdana" w:hAnsi="Verdana" w:cs="Arial"/>
                <w:b/>
                <w:iCs/>
                <w:sz w:val="16"/>
                <w:szCs w:val="16"/>
              </w:rPr>
            </w:pPr>
            <w:r w:rsidRPr="000758FF">
              <w:rPr>
                <w:rFonts w:ascii="Verdana" w:eastAsiaTheme="minorEastAsia" w:hAnsi="Verdana" w:cs="Verdana"/>
                <w:b/>
                <w:bCs/>
                <w:color w:val="000000"/>
                <w:sz w:val="16"/>
                <w:szCs w:val="16"/>
              </w:rPr>
              <w:t>7.913.058 zł</w:t>
            </w:r>
          </w:p>
        </w:tc>
      </w:tr>
      <w:tr w:rsidR="00660736" w:rsidRPr="000758FF" w:rsidTr="00660736">
        <w:tc>
          <w:tcPr>
            <w:tcW w:w="5211" w:type="dxa"/>
            <w:shd w:val="clear" w:color="auto" w:fill="auto"/>
            <w:vAlign w:val="center"/>
          </w:tcPr>
          <w:p w:rsidR="00660736" w:rsidRPr="000758FF" w:rsidRDefault="00660736" w:rsidP="00660736">
            <w:pPr>
              <w:spacing w:line="240" w:lineRule="auto"/>
              <w:rPr>
                <w:rFonts w:ascii="Verdana" w:hAnsi="Verdana" w:cs="Arial"/>
                <w:b/>
                <w:iCs/>
                <w:sz w:val="16"/>
                <w:szCs w:val="16"/>
              </w:rPr>
            </w:pPr>
          </w:p>
        </w:tc>
        <w:tc>
          <w:tcPr>
            <w:tcW w:w="1843" w:type="dxa"/>
            <w:shd w:val="clear" w:color="auto" w:fill="auto"/>
            <w:vAlign w:val="center"/>
          </w:tcPr>
          <w:p w:rsidR="00660736" w:rsidRPr="000758FF" w:rsidRDefault="00660736" w:rsidP="00660736">
            <w:pPr>
              <w:spacing w:before="120" w:after="120" w:line="240" w:lineRule="auto"/>
              <w:jc w:val="right"/>
              <w:rPr>
                <w:rFonts w:ascii="Verdana" w:hAnsi="Verdana" w:cs="Arial"/>
                <w:b/>
                <w:iCs/>
                <w:sz w:val="16"/>
                <w:szCs w:val="16"/>
              </w:rPr>
            </w:pPr>
          </w:p>
        </w:tc>
      </w:tr>
      <w:tr w:rsidR="00660736" w:rsidRPr="000758FF" w:rsidTr="00660736">
        <w:tc>
          <w:tcPr>
            <w:tcW w:w="5211" w:type="dxa"/>
            <w:shd w:val="clear" w:color="auto" w:fill="auto"/>
            <w:vAlign w:val="center"/>
          </w:tcPr>
          <w:p w:rsidR="00660736" w:rsidRPr="000758FF" w:rsidRDefault="00660736" w:rsidP="00660736">
            <w:pPr>
              <w:spacing w:line="240" w:lineRule="auto"/>
              <w:rPr>
                <w:rFonts w:ascii="Verdana" w:hAnsi="Verdana" w:cs="Arial"/>
                <w:b/>
                <w:iCs/>
                <w:sz w:val="16"/>
                <w:szCs w:val="16"/>
              </w:rPr>
            </w:pPr>
          </w:p>
        </w:tc>
        <w:tc>
          <w:tcPr>
            <w:tcW w:w="1843" w:type="dxa"/>
            <w:shd w:val="clear" w:color="auto" w:fill="auto"/>
          </w:tcPr>
          <w:p w:rsidR="00660736" w:rsidRPr="000758FF" w:rsidRDefault="00660736" w:rsidP="00660736">
            <w:pPr>
              <w:spacing w:before="120" w:after="120" w:line="240" w:lineRule="auto"/>
              <w:jc w:val="right"/>
              <w:rPr>
                <w:rFonts w:ascii="Verdana" w:hAnsi="Verdana" w:cs="Arial"/>
                <w:b/>
                <w:iCs/>
                <w:sz w:val="16"/>
                <w:szCs w:val="16"/>
              </w:rPr>
            </w:pPr>
          </w:p>
        </w:tc>
      </w:tr>
    </w:tbl>
    <w:p w:rsidR="00660736" w:rsidRDefault="00660736" w:rsidP="00660736">
      <w:pPr>
        <w:spacing w:line="240" w:lineRule="auto"/>
        <w:rPr>
          <w:rFonts w:ascii="Verdana" w:hAnsi="Verdana" w:cs="Arial"/>
          <w:b/>
          <w:iCs/>
          <w:sz w:val="18"/>
          <w:szCs w:val="18"/>
        </w:rPr>
      </w:pPr>
      <w:r>
        <w:rPr>
          <w:rFonts w:ascii="Verdana" w:hAnsi="Verdana" w:cs="Arial"/>
          <w:b/>
          <w:iCs/>
          <w:sz w:val="18"/>
          <w:szCs w:val="18"/>
        </w:rPr>
        <w:br w:type="page"/>
      </w:r>
    </w:p>
    <w:p w:rsidR="00660736" w:rsidRPr="00350556" w:rsidRDefault="00660736" w:rsidP="00660736">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052296">
        <w:rPr>
          <w:rFonts w:ascii="Verdana" w:eastAsiaTheme="minorEastAsia" w:hAnsi="Verdana" w:cs="Verdana"/>
          <w:b/>
          <w:bCs/>
          <w:color w:val="000000"/>
          <w:sz w:val="18"/>
          <w:szCs w:val="18"/>
        </w:rPr>
        <w:t>Praga-Północ</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660736" w:rsidRPr="00350556" w:rsidRDefault="00660736" w:rsidP="00660736">
      <w:pPr>
        <w:spacing w:before="120" w:after="120"/>
        <w:ind w:left="360"/>
        <w:jc w:val="both"/>
        <w:rPr>
          <w:rFonts w:ascii="Verdana" w:hAnsi="Verdana" w:cs="Arial"/>
          <w:iCs/>
          <w:sz w:val="18"/>
          <w:szCs w:val="18"/>
        </w:rPr>
      </w:pPr>
    </w:p>
    <w:p w:rsidR="00660736" w:rsidRPr="00350556" w:rsidRDefault="00660736" w:rsidP="00660736">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660736" w:rsidRPr="00350556" w:rsidRDefault="00660736" w:rsidP="00660736">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052296">
        <w:rPr>
          <w:rFonts w:ascii="Verdana" w:eastAsiaTheme="minorEastAsia" w:hAnsi="Verdana" w:cs="Verdana"/>
          <w:color w:val="000000"/>
          <w:sz w:val="16"/>
          <w:szCs w:val="16"/>
        </w:rPr>
        <w:t>Praga-Północ</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660736" w:rsidRPr="00350556" w:rsidRDefault="00660736" w:rsidP="00660736">
      <w:pPr>
        <w:spacing w:before="120" w:after="120"/>
        <w:jc w:val="both"/>
        <w:rPr>
          <w:rFonts w:ascii="Verdana" w:hAnsi="Verdana" w:cs="Arial"/>
          <w:iCs/>
          <w:sz w:val="18"/>
          <w:szCs w:val="18"/>
        </w:rPr>
      </w:pPr>
      <w:r>
        <w:rPr>
          <w:noProof/>
        </w:rPr>
        <w:drawing>
          <wp:inline distT="0" distB="0" distL="0" distR="0">
            <wp:extent cx="4953000" cy="30099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009900"/>
                    </a:xfrm>
                    <a:prstGeom prst="rect">
                      <a:avLst/>
                    </a:prstGeom>
                    <a:noFill/>
                    <a:ln>
                      <a:noFill/>
                    </a:ln>
                  </pic:spPr>
                </pic:pic>
              </a:graphicData>
            </a:graphic>
          </wp:inline>
        </w:drawing>
      </w:r>
    </w:p>
    <w:p w:rsidR="00660736" w:rsidRPr="00350556" w:rsidRDefault="00660736" w:rsidP="00660736">
      <w:pPr>
        <w:jc w:val="both"/>
        <w:rPr>
          <w:rFonts w:ascii="Verdana" w:hAnsi="Verdana" w:cs="Arial"/>
          <w:iCs/>
          <w:sz w:val="14"/>
          <w:szCs w:val="14"/>
        </w:rPr>
      </w:pPr>
    </w:p>
    <w:p w:rsidR="00660736" w:rsidRPr="00350556" w:rsidRDefault="00660736" w:rsidP="00660736">
      <w:pPr>
        <w:jc w:val="both"/>
        <w:rPr>
          <w:rFonts w:ascii="Verdana" w:hAnsi="Verdana" w:cs="Arial"/>
          <w:iCs/>
          <w:sz w:val="16"/>
          <w:szCs w:val="16"/>
        </w:rPr>
      </w:pPr>
      <w:r w:rsidRPr="00350556">
        <w:rPr>
          <w:rFonts w:ascii="Verdana" w:hAnsi="Verdana" w:cs="Arial"/>
          <w:iCs/>
          <w:sz w:val="16"/>
          <w:szCs w:val="16"/>
        </w:rPr>
        <w:t xml:space="preserve">Plan wydatków dzielnicy </w:t>
      </w:r>
      <w:r w:rsidRPr="00052296">
        <w:rPr>
          <w:rFonts w:ascii="Verdana" w:eastAsiaTheme="minorEastAsia" w:hAnsi="Verdana" w:cs="Verdana"/>
          <w:color w:val="000000"/>
          <w:sz w:val="16"/>
          <w:szCs w:val="16"/>
        </w:rPr>
        <w:t>Praga-Północ</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660736" w:rsidRPr="00350556" w:rsidRDefault="00660736" w:rsidP="00660736">
      <w:pPr>
        <w:jc w:val="both"/>
        <w:rPr>
          <w:rFonts w:ascii="Verdana" w:hAnsi="Verdana" w:cs="Arial"/>
          <w:iCs/>
          <w:sz w:val="18"/>
          <w:szCs w:val="18"/>
        </w:rPr>
      </w:pPr>
      <w:r>
        <w:rPr>
          <w:rFonts w:ascii="Verdana" w:hAnsi="Verdana" w:cs="Arial"/>
          <w:iCs/>
          <w:noProof/>
          <w:sz w:val="18"/>
          <w:szCs w:val="18"/>
        </w:rPr>
        <w:drawing>
          <wp:inline distT="0" distB="0" distL="0" distR="0">
            <wp:extent cx="4960620" cy="227076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0620" cy="2270760"/>
                    </a:xfrm>
                    <a:prstGeom prst="rect">
                      <a:avLst/>
                    </a:prstGeom>
                    <a:noFill/>
                    <a:ln>
                      <a:noFill/>
                    </a:ln>
                  </pic:spPr>
                </pic:pic>
              </a:graphicData>
            </a:graphic>
          </wp:inline>
        </w:drawing>
      </w:r>
    </w:p>
    <w:p w:rsidR="00660736" w:rsidRDefault="00660736" w:rsidP="00660736">
      <w:pPr>
        <w:spacing w:line="240" w:lineRule="auto"/>
        <w:rPr>
          <w:rFonts w:ascii="Verdana" w:hAnsi="Verdana" w:cs="Arial"/>
          <w:b/>
          <w:iCs/>
          <w:sz w:val="20"/>
        </w:rPr>
      </w:pPr>
      <w:r>
        <w:rPr>
          <w:rFonts w:ascii="Verdana" w:hAnsi="Verdana" w:cs="Arial"/>
          <w:b/>
          <w:iCs/>
          <w:sz w:val="20"/>
        </w:rPr>
        <w:br w:type="page"/>
      </w:r>
    </w:p>
    <w:p w:rsidR="00660736" w:rsidRPr="00350556" w:rsidRDefault="00660736" w:rsidP="00660736">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660736" w:rsidRPr="00350556" w:rsidRDefault="00660736" w:rsidP="00660736">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660736" w:rsidRDefault="00660736" w:rsidP="00660736">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660736" w:rsidRDefault="00660736" w:rsidP="00660736">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660736" w:rsidRDefault="00660736" w:rsidP="00660736">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660736" w:rsidRDefault="00660736" w:rsidP="00660736">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660736" w:rsidRDefault="00660736" w:rsidP="00660736">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660736" w:rsidRPr="00DF4695" w:rsidRDefault="00660736" w:rsidP="00660736">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660736" w:rsidRPr="006B4727" w:rsidRDefault="00660736" w:rsidP="00660736">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660736" w:rsidRPr="00350556" w:rsidRDefault="00660736" w:rsidP="00660736">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660736" w:rsidRPr="00350556" w:rsidRDefault="00660736" w:rsidP="00660736">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660736" w:rsidRPr="00350556" w:rsidRDefault="00660736" w:rsidP="00660736">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660736" w:rsidRDefault="00660736" w:rsidP="00660736">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660736" w:rsidRPr="003A2270" w:rsidRDefault="00660736" w:rsidP="00660736">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660736" w:rsidRPr="003A2270" w:rsidRDefault="00660736" w:rsidP="00660736">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660736" w:rsidRPr="00DE6D21" w:rsidRDefault="00660736" w:rsidP="00660736">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660736" w:rsidRDefault="00660736" w:rsidP="00660736">
      <w:pPr>
        <w:spacing w:before="120" w:after="120"/>
        <w:ind w:left="567"/>
        <w:jc w:val="both"/>
        <w:rPr>
          <w:rFonts w:ascii="Verdana" w:hAnsi="Verdana"/>
          <w:bCs/>
          <w:sz w:val="16"/>
          <w:szCs w:val="16"/>
        </w:rPr>
      </w:pPr>
    </w:p>
    <w:p w:rsidR="00660736" w:rsidRPr="00350556" w:rsidRDefault="00660736" w:rsidP="00660736">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660736" w:rsidRPr="00350556" w:rsidRDefault="00660736" w:rsidP="00660736">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660736" w:rsidRPr="00350556" w:rsidRDefault="00660736" w:rsidP="00660736">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660736" w:rsidRPr="00350556" w:rsidRDefault="00660736" w:rsidP="00660736">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660736" w:rsidRPr="00350556" w:rsidRDefault="00660736" w:rsidP="00660736">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660736" w:rsidRDefault="00660736" w:rsidP="00660736">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660736" w:rsidRDefault="00660736" w:rsidP="00660736">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660736" w:rsidRPr="00350556" w:rsidRDefault="00660736" w:rsidP="00660736">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660736" w:rsidRPr="00350556" w:rsidRDefault="00660736" w:rsidP="00660736">
      <w:pPr>
        <w:spacing w:before="120" w:after="120"/>
        <w:ind w:left="709" w:hanging="709"/>
        <w:rPr>
          <w:rFonts w:ascii="Verdana" w:hAnsi="Verdana" w:cs="Arial"/>
          <w:b/>
          <w:iCs/>
          <w:sz w:val="18"/>
          <w:szCs w:val="18"/>
        </w:rPr>
      </w:pPr>
    </w:p>
    <w:p w:rsidR="00660736" w:rsidRPr="00350556" w:rsidRDefault="00660736" w:rsidP="00660736">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660736" w:rsidRPr="00350556" w:rsidRDefault="00660736" w:rsidP="00660736">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660736" w:rsidRPr="00350556" w:rsidRDefault="00660736" w:rsidP="00660736">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660736" w:rsidRPr="00350556" w:rsidRDefault="00660736" w:rsidP="00660736">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660736" w:rsidRPr="00350556" w:rsidRDefault="00660736" w:rsidP="00660736">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660736" w:rsidRPr="00350556" w:rsidRDefault="00660736" w:rsidP="00660736">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660736" w:rsidRPr="00350556" w:rsidRDefault="00660736" w:rsidP="00660736">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660736" w:rsidRPr="00350556" w:rsidRDefault="00660736" w:rsidP="00660736">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660736" w:rsidRPr="00350556" w:rsidRDefault="00660736" w:rsidP="00660736">
      <w:pPr>
        <w:rPr>
          <w:rFonts w:ascii="Verdana" w:hAnsi="Verdana"/>
          <w:b/>
          <w:iCs/>
          <w:sz w:val="16"/>
          <w:szCs w:val="16"/>
        </w:rPr>
      </w:pPr>
    </w:p>
    <w:p w:rsidR="00660736" w:rsidRPr="00350556" w:rsidRDefault="00660736" w:rsidP="00660736">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660736" w:rsidRPr="00350556" w:rsidRDefault="00660736" w:rsidP="00660736">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660736" w:rsidRPr="00350556" w:rsidRDefault="00660736" w:rsidP="00660736">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660736" w:rsidRPr="00350556" w:rsidRDefault="00660736" w:rsidP="00660736">
      <w:pPr>
        <w:spacing w:after="60"/>
        <w:jc w:val="both"/>
        <w:rPr>
          <w:rFonts w:ascii="Verdana" w:hAnsi="Verdana"/>
          <w:iCs/>
          <w:sz w:val="16"/>
          <w:szCs w:val="16"/>
        </w:rPr>
      </w:pPr>
    </w:p>
    <w:p w:rsidR="00660736" w:rsidRPr="00350556" w:rsidRDefault="00660736" w:rsidP="00660736">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052296">
        <w:rPr>
          <w:rFonts w:ascii="Verdana" w:eastAsiaTheme="minorEastAsia" w:hAnsi="Verdana" w:cs="Verdana"/>
          <w:b/>
          <w:bCs/>
          <w:color w:val="000000"/>
          <w:sz w:val="16"/>
          <w:szCs w:val="16"/>
        </w:rPr>
        <w:t>Praga-Północ</w:t>
      </w:r>
    </w:p>
    <w:p w:rsidR="00660736" w:rsidRPr="00350556" w:rsidRDefault="00660736" w:rsidP="00660736">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052296">
        <w:rPr>
          <w:rFonts w:ascii="Verdana" w:eastAsiaTheme="minorEastAsia" w:hAnsi="Verdana" w:cs="Verdana"/>
          <w:color w:val="000000"/>
          <w:sz w:val="16"/>
          <w:szCs w:val="16"/>
        </w:rPr>
        <w:t>Praga-Północ</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660736" w:rsidRPr="00350556" w:rsidRDefault="00660736" w:rsidP="00660736">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052296">
        <w:rPr>
          <w:rFonts w:ascii="Verdana" w:hAnsi="Verdana" w:cs="Arial"/>
          <w:iCs/>
          <w:sz w:val="14"/>
          <w:szCs w:val="14"/>
        </w:rPr>
        <w:t>Praga-Północ</w:t>
      </w:r>
      <w:r w:rsidRPr="00350556">
        <w:rPr>
          <w:rFonts w:ascii="Verdana" w:hAnsi="Verdana" w:cs="Arial"/>
          <w:iCs/>
          <w:sz w:val="14"/>
          <w:szCs w:val="14"/>
        </w:rPr>
        <w:t xml:space="preserve"> m.st. Warszawy* </w:t>
      </w:r>
    </w:p>
    <w:p w:rsidR="00660736" w:rsidRPr="00350556" w:rsidRDefault="00660736" w:rsidP="00660736">
      <w:pPr>
        <w:tabs>
          <w:tab w:val="left" w:pos="0"/>
        </w:tabs>
        <w:jc w:val="both"/>
        <w:rPr>
          <w:iCs/>
        </w:rPr>
      </w:pPr>
      <w:r>
        <w:rPr>
          <w:iCs/>
          <w:noProof/>
        </w:rPr>
        <w:drawing>
          <wp:inline distT="0" distB="0" distL="0" distR="0">
            <wp:extent cx="5501640" cy="1706880"/>
            <wp:effectExtent l="0" t="0" r="3810" b="762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1640" cy="1706880"/>
                    </a:xfrm>
                    <a:prstGeom prst="rect">
                      <a:avLst/>
                    </a:prstGeom>
                    <a:noFill/>
                    <a:ln>
                      <a:noFill/>
                    </a:ln>
                  </pic:spPr>
                </pic:pic>
              </a:graphicData>
            </a:graphic>
          </wp:inline>
        </w:drawing>
      </w:r>
    </w:p>
    <w:p w:rsidR="00660736" w:rsidRPr="00350556" w:rsidRDefault="00660736" w:rsidP="00660736">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660736" w:rsidRDefault="00660736" w:rsidP="00660736">
      <w:pPr>
        <w:spacing w:line="240" w:lineRule="auto"/>
        <w:rPr>
          <w:rFonts w:ascii="Verdana" w:hAnsi="Verdana" w:cs="Arial"/>
          <w:iCs/>
          <w:sz w:val="14"/>
          <w:szCs w:val="14"/>
        </w:rPr>
      </w:pPr>
      <w:r>
        <w:rPr>
          <w:rFonts w:ascii="Verdana" w:hAnsi="Verdana" w:cs="Arial"/>
          <w:iCs/>
          <w:sz w:val="14"/>
          <w:szCs w:val="14"/>
        </w:rPr>
        <w:br w:type="page"/>
      </w:r>
    </w:p>
    <w:p w:rsidR="00660736" w:rsidRPr="00350556" w:rsidRDefault="00660736" w:rsidP="00660736">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052296">
        <w:rPr>
          <w:rFonts w:ascii="Verdana" w:hAnsi="Verdana" w:cs="Arial"/>
          <w:iCs/>
          <w:sz w:val="14"/>
          <w:szCs w:val="14"/>
        </w:rPr>
        <w:t>Praga-Północ</w:t>
      </w:r>
      <w:r w:rsidRPr="00350556">
        <w:rPr>
          <w:rFonts w:ascii="Verdana" w:hAnsi="Verdana" w:cs="Arial"/>
          <w:iCs/>
          <w:sz w:val="14"/>
          <w:szCs w:val="14"/>
        </w:rPr>
        <w:t xml:space="preserve"> m.st. Warszawy* </w:t>
      </w:r>
    </w:p>
    <w:p w:rsidR="00660736" w:rsidRPr="00350556" w:rsidRDefault="00660736" w:rsidP="00660736">
      <w:pPr>
        <w:tabs>
          <w:tab w:val="left" w:pos="0"/>
        </w:tabs>
        <w:jc w:val="both"/>
        <w:rPr>
          <w:rFonts w:ascii="Verdana" w:hAnsi="Verdana" w:cs="Arial"/>
          <w:iCs/>
          <w:sz w:val="18"/>
          <w:szCs w:val="18"/>
        </w:rPr>
      </w:pPr>
      <w:r>
        <w:rPr>
          <w:noProof/>
        </w:rPr>
        <w:drawing>
          <wp:inline distT="0" distB="0" distL="0" distR="0">
            <wp:extent cx="5501640" cy="1653540"/>
            <wp:effectExtent l="0" t="0" r="3810" b="381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1640" cy="1653540"/>
                    </a:xfrm>
                    <a:prstGeom prst="rect">
                      <a:avLst/>
                    </a:prstGeom>
                    <a:noFill/>
                    <a:ln>
                      <a:noFill/>
                    </a:ln>
                  </pic:spPr>
                </pic:pic>
              </a:graphicData>
            </a:graphic>
          </wp:inline>
        </w:drawing>
      </w:r>
    </w:p>
    <w:p w:rsidR="00660736" w:rsidRPr="00350556" w:rsidRDefault="00660736" w:rsidP="00660736">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660736" w:rsidRPr="00350556" w:rsidRDefault="00660736" w:rsidP="00660736">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49888" behindDoc="0" locked="0" layoutInCell="1" allowOverlap="1" wp14:anchorId="5C121AC8" wp14:editId="3D9A6278">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0736" w:rsidRPr="0024209B" w:rsidRDefault="00660736" w:rsidP="0066073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21AC8"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660736" w:rsidRPr="0024209B" w:rsidRDefault="00660736" w:rsidP="00660736">
                      <w:pPr>
                        <w:rPr>
                          <w:b/>
                        </w:rPr>
                      </w:pPr>
                    </w:p>
                  </w:txbxContent>
                </v:textbox>
              </v:shape>
            </w:pict>
          </mc:Fallback>
        </mc:AlternateContent>
      </w:r>
    </w:p>
    <w:p w:rsidR="00660736" w:rsidRPr="00350556" w:rsidRDefault="00660736" w:rsidP="00660736">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052296">
        <w:rPr>
          <w:rFonts w:ascii="Verdana" w:eastAsiaTheme="minorEastAsia" w:hAnsi="Verdana" w:cs="Verdana"/>
          <w:color w:val="000000"/>
          <w:sz w:val="16"/>
          <w:szCs w:val="16"/>
        </w:rPr>
        <w:t>Praga-Północ</w:t>
      </w:r>
      <w:r w:rsidRPr="00350556">
        <w:rPr>
          <w:rFonts w:ascii="Verdana" w:hAnsi="Verdana" w:cs="Arial"/>
          <w:iCs/>
          <w:sz w:val="16"/>
          <w:szCs w:val="16"/>
        </w:rPr>
        <w:t xml:space="preserve"> wynosi </w:t>
      </w:r>
      <w:r w:rsidRPr="00052296">
        <w:rPr>
          <w:rFonts w:ascii="Verdana" w:eastAsiaTheme="minorEastAsia" w:hAnsi="Verdana" w:cs="Verdana"/>
          <w:b/>
          <w:bCs/>
          <w:color w:val="000000"/>
          <w:sz w:val="16"/>
          <w:szCs w:val="16"/>
        </w:rPr>
        <w:t>151,2</w:t>
      </w:r>
      <w:r w:rsidRPr="00350556">
        <w:rPr>
          <w:rFonts w:ascii="Verdana" w:hAnsi="Verdana" w:cs="Arial"/>
          <w:b/>
          <w:iCs/>
          <w:sz w:val="16"/>
          <w:szCs w:val="16"/>
        </w:rPr>
        <w:t xml:space="preserve"> mln zł</w:t>
      </w:r>
      <w:r w:rsidRPr="00350556">
        <w:rPr>
          <w:rFonts w:ascii="Verdana" w:hAnsi="Verdana" w:cs="Arial"/>
          <w:iCs/>
          <w:sz w:val="16"/>
          <w:szCs w:val="16"/>
        </w:rPr>
        <w:t>.</w:t>
      </w:r>
    </w:p>
    <w:p w:rsidR="00660736" w:rsidRDefault="00660736" w:rsidP="00660736">
      <w:pPr>
        <w:spacing w:before="600" w:after="120"/>
        <w:ind w:left="567" w:hanging="567"/>
        <w:rPr>
          <w:rFonts w:ascii="Verdana" w:hAnsi="Verdana" w:cs="Arial"/>
          <w:b/>
          <w:iCs/>
          <w:sz w:val="18"/>
          <w:szCs w:val="18"/>
        </w:rPr>
      </w:pPr>
    </w:p>
    <w:p w:rsidR="00660736" w:rsidRPr="00350556" w:rsidRDefault="00660736" w:rsidP="00660736">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660736" w:rsidRPr="00350556" w:rsidRDefault="00660736" w:rsidP="00660736">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60736" w:rsidRDefault="00660736" w:rsidP="00660736">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660736" w:rsidRPr="00616104" w:rsidRDefault="00660736" w:rsidP="00660736">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660736" w:rsidRPr="00350556" w:rsidRDefault="00660736" w:rsidP="00660736">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50912" behindDoc="0" locked="0" layoutInCell="1" allowOverlap="1" wp14:anchorId="66C05A13" wp14:editId="7C4C8BDA">
                <wp:simplePos x="0" y="0"/>
                <wp:positionH relativeFrom="margin">
                  <wp:align>center</wp:align>
                </wp:positionH>
                <wp:positionV relativeFrom="paragraph">
                  <wp:posOffset>156210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0736" w:rsidRDefault="00660736" w:rsidP="006607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05A13" id="Pole tekstowe 256" o:spid="_x0000_s1027" type="#_x0000_t202" style="position:absolute;left:0;text-align:left;margin-left:0;margin-top:12.3pt;width:480.25pt;height:39.4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" filled="f">
                <v:textbox>
                  <w:txbxContent>
                    <w:p w:rsidR="00660736" w:rsidRDefault="00660736" w:rsidP="00660736"/>
                  </w:txbxContent>
                </v:textbox>
                <w10:wrap anchorx="margin"/>
              </v:shape>
            </w:pict>
          </mc:Fallback>
        </mc:AlternateContent>
      </w:r>
    </w:p>
    <w:p w:rsidR="00660736" w:rsidRDefault="00660736" w:rsidP="00660736">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052296">
        <w:rPr>
          <w:rFonts w:ascii="Verdana" w:eastAsiaTheme="minorEastAsia" w:hAnsi="Verdana" w:cs="Verdana"/>
          <w:color w:val="000000"/>
          <w:sz w:val="16"/>
          <w:szCs w:val="16"/>
        </w:rPr>
        <w:t>Praga-Północ</w:t>
      </w:r>
      <w:r w:rsidRPr="00350556">
        <w:rPr>
          <w:rFonts w:ascii="Verdana" w:hAnsi="Verdana" w:cs="Arial"/>
          <w:iCs/>
          <w:sz w:val="16"/>
          <w:szCs w:val="16"/>
        </w:rPr>
        <w:t xml:space="preserve"> wynosi </w:t>
      </w:r>
      <w:r w:rsidRPr="00052296">
        <w:rPr>
          <w:rFonts w:ascii="Verdana" w:eastAsiaTheme="minorEastAsia" w:hAnsi="Verdana" w:cs="Verdana"/>
          <w:b/>
          <w:bCs/>
          <w:color w:val="000000"/>
          <w:sz w:val="16"/>
          <w:szCs w:val="16"/>
        </w:rPr>
        <w:t>174,3</w:t>
      </w:r>
      <w:r w:rsidRPr="00350556">
        <w:rPr>
          <w:rFonts w:ascii="Verdana" w:hAnsi="Verdana" w:cs="Arial"/>
          <w:b/>
          <w:iCs/>
          <w:sz w:val="16"/>
          <w:szCs w:val="16"/>
        </w:rPr>
        <w:t xml:space="preserve"> mln zł</w:t>
      </w:r>
      <w:r w:rsidRPr="00350556">
        <w:rPr>
          <w:rFonts w:ascii="Verdana" w:hAnsi="Verdana" w:cs="Arial"/>
          <w:iCs/>
          <w:sz w:val="16"/>
          <w:szCs w:val="16"/>
        </w:rPr>
        <w:t>.</w:t>
      </w:r>
    </w:p>
    <w:p w:rsidR="00660736" w:rsidRDefault="00660736" w:rsidP="00660736">
      <w:pPr>
        <w:spacing w:line="240" w:lineRule="auto"/>
        <w:rPr>
          <w:rFonts w:ascii="Verdana" w:hAnsi="Verdana" w:cs="Arial"/>
          <w:iCs/>
          <w:sz w:val="16"/>
          <w:szCs w:val="16"/>
        </w:rPr>
      </w:pPr>
      <w:r>
        <w:rPr>
          <w:rFonts w:ascii="Verdana" w:hAnsi="Verdana" w:cs="Arial"/>
          <w:iCs/>
          <w:sz w:val="16"/>
          <w:szCs w:val="16"/>
        </w:rPr>
        <w:br w:type="page"/>
      </w:r>
    </w:p>
    <w:p w:rsidR="00660736" w:rsidRPr="00350556" w:rsidRDefault="00660736" w:rsidP="00660736">
      <w:pPr>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660736" w:rsidRPr="00350556" w:rsidRDefault="00660736" w:rsidP="00660736">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052296">
        <w:rPr>
          <w:rFonts w:ascii="Verdana" w:eastAsiaTheme="minorEastAsia" w:hAnsi="Verdana" w:cs="Verdana"/>
          <w:color w:val="000000"/>
          <w:sz w:val="16"/>
          <w:szCs w:val="16"/>
        </w:rPr>
        <w:t>Praga-Północ</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962"/>
        <w:gridCol w:w="1737"/>
        <w:gridCol w:w="142"/>
        <w:gridCol w:w="1559"/>
        <w:gridCol w:w="287"/>
      </w:tblGrid>
      <w:tr w:rsidR="00660736" w:rsidRPr="00350556" w:rsidTr="00962477">
        <w:tc>
          <w:tcPr>
            <w:tcW w:w="6841" w:type="dxa"/>
            <w:gridSpan w:val="3"/>
            <w:shd w:val="clear" w:color="auto" w:fill="auto"/>
            <w:vAlign w:val="center"/>
          </w:tcPr>
          <w:p w:rsidR="00660736" w:rsidRPr="00350556" w:rsidRDefault="00660736" w:rsidP="00660736">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660736" w:rsidRPr="00350556" w:rsidRDefault="00660736" w:rsidP="00660736">
            <w:pPr>
              <w:spacing w:before="120" w:after="120" w:line="240" w:lineRule="auto"/>
              <w:jc w:val="center"/>
              <w:rPr>
                <w:rFonts w:ascii="Verdana" w:eastAsiaTheme="minorEastAsia" w:hAnsi="Verdana" w:cs="Verdana"/>
                <w:b/>
                <w:bCs/>
                <w:color w:val="000000"/>
                <w:sz w:val="16"/>
                <w:szCs w:val="16"/>
              </w:rPr>
            </w:pPr>
          </w:p>
        </w:tc>
      </w:tr>
      <w:tr w:rsidR="00660736" w:rsidRPr="00350556" w:rsidTr="00962477">
        <w:trPr>
          <w:gridAfter w:val="1"/>
          <w:wAfter w:w="284" w:type="dxa"/>
        </w:trPr>
        <w:tc>
          <w:tcPr>
            <w:tcW w:w="6699" w:type="dxa"/>
            <w:gridSpan w:val="2"/>
            <w:shd w:val="clear" w:color="auto" w:fill="auto"/>
            <w:vAlign w:val="center"/>
          </w:tcPr>
          <w:p w:rsidR="00660736" w:rsidRPr="00350556" w:rsidRDefault="00660736" w:rsidP="00660736">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052296">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1F9E1B31" wp14:editId="0F85D6FC">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660736" w:rsidRPr="0070738F" w:rsidRDefault="00660736" w:rsidP="00660736">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E1B31" id="Pole tekstowe 257" o:spid="_x0000_s1028" type="#_x0000_t202" style="position:absolute;left:0;text-align:left;margin-left:68.4pt;margin-top:.2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660736" w:rsidRPr="0070738F" w:rsidRDefault="00660736" w:rsidP="00660736">
                            <w:pPr>
                              <w:rPr>
                                <w:rFonts w:ascii="Verdana" w:hAnsi="Verdana"/>
                                <w:sz w:val="16"/>
                                <w:szCs w:val="16"/>
                              </w:rPr>
                            </w:pPr>
                            <w:r w:rsidRPr="0070738F">
                              <w:rPr>
                                <w:rFonts w:ascii="Verdana" w:hAnsi="Verdana"/>
                                <w:sz w:val="16"/>
                                <w:szCs w:val="16"/>
                              </w:rPr>
                              <w:t>*</w:t>
                            </w:r>
                          </w:p>
                        </w:txbxContent>
                      </v:textbox>
                    </v:shape>
                  </w:pict>
                </mc:Fallback>
              </mc:AlternateContent>
            </w:r>
            <w:r w:rsidRPr="00052296">
              <w:rPr>
                <w:rFonts w:ascii="Verdana" w:eastAsiaTheme="minorEastAsia" w:hAnsi="Verdana" w:cs="Verdana"/>
                <w:b/>
                <w:bCs/>
                <w:color w:val="000000"/>
                <w:sz w:val="16"/>
                <w:szCs w:val="16"/>
              </w:rPr>
              <w:t>434.597.949 zł</w:t>
            </w:r>
            <w:r w:rsidRPr="00350556">
              <w:rPr>
                <w:rFonts w:ascii="Verdana" w:hAnsi="Verdana" w:cs="Arial"/>
                <w:b/>
                <w:iCs/>
                <w:sz w:val="16"/>
                <w:szCs w:val="16"/>
              </w:rPr>
              <w:t xml:space="preserve"> </w:t>
            </w:r>
          </w:p>
        </w:tc>
      </w:tr>
      <w:tr w:rsidR="00660736" w:rsidRPr="00350556" w:rsidTr="00962477">
        <w:trPr>
          <w:gridAfter w:val="1"/>
          <w:wAfter w:w="284" w:type="dxa"/>
        </w:trPr>
        <w:tc>
          <w:tcPr>
            <w:tcW w:w="6699" w:type="dxa"/>
            <w:gridSpan w:val="2"/>
            <w:shd w:val="clear" w:color="auto" w:fill="auto"/>
            <w:vAlign w:val="center"/>
          </w:tcPr>
          <w:p w:rsidR="00660736" w:rsidRPr="00350556" w:rsidRDefault="00660736" w:rsidP="00660736">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iCs/>
                <w:sz w:val="16"/>
                <w:szCs w:val="16"/>
              </w:rPr>
            </w:pPr>
          </w:p>
        </w:tc>
      </w:tr>
      <w:tr w:rsidR="00660736" w:rsidRPr="00042EFC" w:rsidTr="00962477">
        <w:trPr>
          <w:gridAfter w:val="1"/>
          <w:wAfter w:w="284" w:type="dxa"/>
        </w:trPr>
        <w:tc>
          <w:tcPr>
            <w:tcW w:w="6699" w:type="dxa"/>
            <w:gridSpan w:val="2"/>
            <w:shd w:val="clear" w:color="auto" w:fill="auto"/>
            <w:vAlign w:val="center"/>
          </w:tcPr>
          <w:p w:rsidR="00660736" w:rsidRPr="00350556" w:rsidRDefault="00660736" w:rsidP="00660736">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660736" w:rsidRPr="00042EFC" w:rsidRDefault="00660736" w:rsidP="00660736">
            <w:pPr>
              <w:spacing w:before="120" w:after="120" w:line="240" w:lineRule="auto"/>
              <w:jc w:val="right"/>
              <w:rPr>
                <w:rFonts w:ascii="Verdana" w:hAnsi="Verdana" w:cs="Arial"/>
                <w:iCs/>
                <w:sz w:val="16"/>
                <w:szCs w:val="16"/>
              </w:rPr>
            </w:pPr>
            <w:r w:rsidRPr="00052296">
              <w:rPr>
                <w:rFonts w:ascii="Verdana" w:eastAsiaTheme="minorEastAsia" w:hAnsi="Verdana" w:cs="Verdana"/>
                <w:bCs/>
                <w:color w:val="000000"/>
                <w:sz w:val="16"/>
                <w:szCs w:val="16"/>
              </w:rPr>
              <w:t>382.816.540 zł</w:t>
            </w:r>
          </w:p>
        </w:tc>
      </w:tr>
      <w:tr w:rsidR="00660736" w:rsidRPr="00350556" w:rsidTr="00962477">
        <w:trPr>
          <w:gridAfter w:val="1"/>
          <w:wAfter w:w="284" w:type="dxa"/>
        </w:trPr>
        <w:tc>
          <w:tcPr>
            <w:tcW w:w="6699" w:type="dxa"/>
            <w:gridSpan w:val="2"/>
            <w:shd w:val="clear" w:color="auto" w:fill="auto"/>
            <w:vAlign w:val="center"/>
          </w:tcPr>
          <w:p w:rsidR="00660736" w:rsidRPr="00350556" w:rsidRDefault="00660736" w:rsidP="00660736">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iCs/>
                <w:sz w:val="16"/>
                <w:szCs w:val="16"/>
              </w:rPr>
            </w:pPr>
            <w:r w:rsidRPr="00052296">
              <w:rPr>
                <w:rFonts w:ascii="Verdana" w:hAnsi="Verdana" w:cs="Verdana"/>
                <w:bCs/>
                <w:color w:val="000000"/>
                <w:sz w:val="16"/>
                <w:szCs w:val="16"/>
              </w:rPr>
              <w:t>51.781.409 zł</w:t>
            </w:r>
            <w:r w:rsidRPr="00350556">
              <w:rPr>
                <w:rFonts w:ascii="Verdana" w:hAnsi="Verdana" w:cs="Arial"/>
                <w:iCs/>
                <w:sz w:val="16"/>
                <w:szCs w:val="16"/>
              </w:rPr>
              <w:t xml:space="preserve"> </w:t>
            </w:r>
          </w:p>
        </w:tc>
      </w:tr>
      <w:tr w:rsidR="00660736" w:rsidRPr="00350556" w:rsidTr="00962477">
        <w:trPr>
          <w:gridAfter w:val="1"/>
          <w:wAfter w:w="284" w:type="dxa"/>
        </w:trPr>
        <w:tc>
          <w:tcPr>
            <w:tcW w:w="6699" w:type="dxa"/>
            <w:gridSpan w:val="2"/>
            <w:shd w:val="clear" w:color="auto" w:fill="auto"/>
            <w:vAlign w:val="center"/>
          </w:tcPr>
          <w:p w:rsidR="00660736" w:rsidRPr="00350556" w:rsidRDefault="00660736" w:rsidP="0066073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b/>
                <w:iCs/>
                <w:sz w:val="16"/>
                <w:szCs w:val="16"/>
              </w:rPr>
            </w:pPr>
          </w:p>
        </w:tc>
      </w:tr>
      <w:tr w:rsidR="00660736" w:rsidRPr="00350556" w:rsidTr="00962477">
        <w:trPr>
          <w:gridAfter w:val="1"/>
          <w:wAfter w:w="284" w:type="dxa"/>
        </w:trPr>
        <w:tc>
          <w:tcPr>
            <w:tcW w:w="6699" w:type="dxa"/>
            <w:gridSpan w:val="2"/>
            <w:shd w:val="clear" w:color="auto" w:fill="auto"/>
            <w:vAlign w:val="center"/>
          </w:tcPr>
          <w:p w:rsidR="00660736" w:rsidRPr="00350556" w:rsidRDefault="00660736" w:rsidP="00660736">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052296">
              <w:rPr>
                <w:rFonts w:ascii="Verdana" w:eastAsiaTheme="minorEastAsia" w:hAnsi="Verdana" w:cs="Verdana"/>
                <w:b/>
                <w:bCs/>
                <w:color w:val="000000"/>
                <w:sz w:val="16"/>
                <w:szCs w:val="16"/>
              </w:rPr>
              <w:t>Praga-Północ</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60736" w:rsidRPr="00350556" w:rsidRDefault="00660736" w:rsidP="00660736">
            <w:pPr>
              <w:spacing w:line="240" w:lineRule="auto"/>
              <w:jc w:val="right"/>
              <w:rPr>
                <w:rFonts w:ascii="Verdana" w:hAnsi="Verdana" w:cs="Arial"/>
                <w:b/>
                <w:iCs/>
                <w:sz w:val="16"/>
                <w:szCs w:val="16"/>
              </w:rPr>
            </w:pPr>
            <w:r w:rsidRPr="00052296">
              <w:rPr>
                <w:rFonts w:ascii="Verdana" w:eastAsiaTheme="minorEastAsia" w:hAnsi="Verdana" w:cs="Verdana"/>
                <w:b/>
                <w:bCs/>
                <w:color w:val="000000"/>
                <w:sz w:val="16"/>
                <w:szCs w:val="16"/>
              </w:rPr>
              <w:t>7.913.058 zł</w:t>
            </w:r>
          </w:p>
        </w:tc>
      </w:tr>
      <w:tr w:rsidR="00660736" w:rsidRPr="00350556" w:rsidTr="00962477">
        <w:trPr>
          <w:gridAfter w:val="1"/>
          <w:wAfter w:w="284" w:type="dxa"/>
        </w:trPr>
        <w:tc>
          <w:tcPr>
            <w:tcW w:w="6699" w:type="dxa"/>
            <w:gridSpan w:val="2"/>
            <w:shd w:val="clear" w:color="auto" w:fill="auto"/>
            <w:vAlign w:val="center"/>
          </w:tcPr>
          <w:p w:rsidR="00660736" w:rsidRPr="00350556" w:rsidRDefault="00660736" w:rsidP="00660736">
            <w:pPr>
              <w:spacing w:line="240" w:lineRule="auto"/>
              <w:rPr>
                <w:rFonts w:ascii="Verdana" w:hAnsi="Verdana" w:cs="Arial"/>
                <w:b/>
                <w:iCs/>
                <w:sz w:val="16"/>
                <w:szCs w:val="16"/>
              </w:rPr>
            </w:pPr>
          </w:p>
        </w:tc>
        <w:tc>
          <w:tcPr>
            <w:tcW w:w="1701" w:type="dxa"/>
            <w:gridSpan w:val="2"/>
            <w:shd w:val="clear" w:color="auto" w:fill="auto"/>
            <w:vAlign w:val="center"/>
          </w:tcPr>
          <w:p w:rsidR="00660736" w:rsidRPr="00350556" w:rsidRDefault="00660736" w:rsidP="00660736">
            <w:pPr>
              <w:spacing w:before="120" w:after="120" w:line="240" w:lineRule="auto"/>
              <w:jc w:val="right"/>
              <w:rPr>
                <w:rFonts w:ascii="Verdana" w:hAnsi="Verdana" w:cs="Arial"/>
                <w:b/>
                <w:iCs/>
                <w:sz w:val="16"/>
                <w:szCs w:val="16"/>
              </w:rPr>
            </w:pPr>
          </w:p>
        </w:tc>
      </w:tr>
      <w:tr w:rsidR="00660736" w:rsidRPr="00350556" w:rsidTr="00962477">
        <w:trPr>
          <w:gridAfter w:val="1"/>
          <w:wAfter w:w="287" w:type="dxa"/>
        </w:trPr>
        <w:tc>
          <w:tcPr>
            <w:tcW w:w="4962" w:type="dxa"/>
            <w:shd w:val="clear" w:color="auto" w:fill="auto"/>
            <w:vAlign w:val="center"/>
          </w:tcPr>
          <w:p w:rsidR="00660736" w:rsidRPr="00350556" w:rsidRDefault="00660736" w:rsidP="00660736">
            <w:pPr>
              <w:spacing w:before="60" w:after="60" w:line="240" w:lineRule="auto"/>
              <w:rPr>
                <w:rFonts w:ascii="Verdana" w:hAnsi="Verdana" w:cs="Arial"/>
                <w:b/>
                <w:iCs/>
                <w:sz w:val="16"/>
                <w:szCs w:val="16"/>
              </w:rPr>
            </w:pPr>
          </w:p>
          <w:p w:rsidR="00660736" w:rsidRPr="00350556" w:rsidRDefault="00660736" w:rsidP="00660736">
            <w:pPr>
              <w:spacing w:before="60" w:after="60" w:line="240" w:lineRule="auto"/>
              <w:rPr>
                <w:rFonts w:ascii="Verdana" w:hAnsi="Verdana" w:cs="Arial"/>
                <w:b/>
                <w:iCs/>
                <w:sz w:val="16"/>
                <w:szCs w:val="16"/>
              </w:rPr>
            </w:pPr>
          </w:p>
        </w:tc>
        <w:tc>
          <w:tcPr>
            <w:tcW w:w="3435" w:type="dxa"/>
            <w:gridSpan w:val="3"/>
            <w:shd w:val="clear" w:color="auto" w:fill="auto"/>
            <w:vAlign w:val="center"/>
          </w:tcPr>
          <w:p w:rsidR="00660736" w:rsidRPr="00350556" w:rsidRDefault="00660736" w:rsidP="00660736">
            <w:pPr>
              <w:spacing w:before="60" w:after="60" w:line="240" w:lineRule="auto"/>
              <w:jc w:val="right"/>
              <w:rPr>
                <w:rFonts w:ascii="Verdana" w:hAnsi="Verdana" w:cs="Arial"/>
                <w:b/>
                <w:iCs/>
                <w:sz w:val="16"/>
                <w:szCs w:val="16"/>
              </w:rPr>
            </w:pPr>
          </w:p>
        </w:tc>
      </w:tr>
      <w:tr w:rsidR="00660736" w:rsidRPr="00350556" w:rsidTr="00962477">
        <w:trPr>
          <w:gridAfter w:val="1"/>
          <w:wAfter w:w="287" w:type="dxa"/>
        </w:trPr>
        <w:tc>
          <w:tcPr>
            <w:tcW w:w="4962" w:type="dxa"/>
            <w:shd w:val="clear" w:color="auto" w:fill="auto"/>
            <w:vAlign w:val="center"/>
          </w:tcPr>
          <w:p w:rsidR="00660736" w:rsidRPr="00350556" w:rsidRDefault="00660736" w:rsidP="00660736">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052296">
              <w:rPr>
                <w:rFonts w:ascii="Verdana" w:eastAsiaTheme="minorEastAsia" w:hAnsi="Verdana" w:cs="Verdana"/>
                <w:b/>
                <w:bCs/>
                <w:color w:val="000000"/>
                <w:sz w:val="16"/>
                <w:szCs w:val="16"/>
              </w:rPr>
              <w:t>Praga-Północ</w:t>
            </w:r>
          </w:p>
        </w:tc>
        <w:tc>
          <w:tcPr>
            <w:tcW w:w="3435" w:type="dxa"/>
            <w:gridSpan w:val="3"/>
            <w:shd w:val="clear" w:color="auto" w:fill="auto"/>
            <w:vAlign w:val="center"/>
          </w:tcPr>
          <w:p w:rsidR="00660736" w:rsidRPr="00350556" w:rsidRDefault="00660736" w:rsidP="00660736">
            <w:pPr>
              <w:spacing w:before="60" w:after="60" w:line="240" w:lineRule="auto"/>
              <w:jc w:val="right"/>
              <w:rPr>
                <w:rFonts w:ascii="Verdana" w:hAnsi="Verdana" w:cs="Arial"/>
                <w:b/>
                <w:iCs/>
                <w:sz w:val="16"/>
                <w:szCs w:val="16"/>
              </w:rPr>
            </w:pPr>
            <w:r w:rsidRPr="00052296">
              <w:rPr>
                <w:rFonts w:ascii="Verdana" w:eastAsiaTheme="minorEastAsia" w:hAnsi="Verdana" w:cs="Verdana"/>
                <w:b/>
                <w:bCs/>
                <w:color w:val="000000"/>
                <w:sz w:val="16"/>
                <w:szCs w:val="16"/>
              </w:rPr>
              <w:t>89.788.544 zł</w:t>
            </w:r>
          </w:p>
        </w:tc>
      </w:tr>
      <w:tr w:rsidR="00660736" w:rsidRPr="00350556" w:rsidTr="00962477">
        <w:trPr>
          <w:gridAfter w:val="1"/>
          <w:wAfter w:w="287" w:type="dxa"/>
          <w:trHeight w:val="446"/>
        </w:trPr>
        <w:tc>
          <w:tcPr>
            <w:tcW w:w="4962" w:type="dxa"/>
            <w:shd w:val="clear" w:color="auto" w:fill="auto"/>
            <w:vAlign w:val="center"/>
          </w:tcPr>
          <w:p w:rsidR="00660736" w:rsidRPr="00350556" w:rsidRDefault="00660736" w:rsidP="00660736">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660736" w:rsidRPr="00350556" w:rsidRDefault="00660736" w:rsidP="00660736">
            <w:pPr>
              <w:spacing w:before="60" w:after="60" w:line="240" w:lineRule="auto"/>
              <w:jc w:val="right"/>
              <w:rPr>
                <w:rFonts w:ascii="Verdana" w:hAnsi="Verdana" w:cs="Arial"/>
                <w:iCs/>
                <w:sz w:val="16"/>
                <w:szCs w:val="16"/>
              </w:rPr>
            </w:pPr>
          </w:p>
        </w:tc>
      </w:tr>
      <w:tr w:rsidR="00660736" w:rsidRPr="00350556" w:rsidTr="00962477">
        <w:trPr>
          <w:gridAfter w:val="1"/>
          <w:wAfter w:w="287" w:type="dxa"/>
        </w:trPr>
        <w:tc>
          <w:tcPr>
            <w:tcW w:w="4962" w:type="dxa"/>
            <w:shd w:val="clear" w:color="auto" w:fill="auto"/>
            <w:vAlign w:val="center"/>
          </w:tcPr>
          <w:p w:rsidR="00660736" w:rsidRPr="00350556" w:rsidRDefault="00660736" w:rsidP="00660736">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660736" w:rsidRPr="00350556" w:rsidRDefault="00660736" w:rsidP="00660736">
            <w:pPr>
              <w:spacing w:before="60" w:after="60" w:line="240" w:lineRule="auto"/>
              <w:jc w:val="right"/>
              <w:rPr>
                <w:rFonts w:ascii="Verdana" w:hAnsi="Verdana" w:cs="Verdana"/>
                <w:bCs/>
                <w:color w:val="000000"/>
                <w:sz w:val="16"/>
                <w:szCs w:val="16"/>
              </w:rPr>
            </w:pPr>
            <w:r w:rsidRPr="00052296">
              <w:rPr>
                <w:rFonts w:ascii="Verdana" w:hAnsi="Verdana" w:cs="Verdana"/>
                <w:bCs/>
                <w:color w:val="000000"/>
                <w:sz w:val="16"/>
                <w:szCs w:val="16"/>
              </w:rPr>
              <w:t>78.596.544 zł</w:t>
            </w:r>
          </w:p>
        </w:tc>
      </w:tr>
      <w:tr w:rsidR="00660736" w:rsidRPr="00350556" w:rsidTr="00962477">
        <w:trPr>
          <w:gridAfter w:val="1"/>
          <w:wAfter w:w="287" w:type="dxa"/>
          <w:trHeight w:val="511"/>
        </w:trPr>
        <w:tc>
          <w:tcPr>
            <w:tcW w:w="4962" w:type="dxa"/>
            <w:shd w:val="clear" w:color="auto" w:fill="auto"/>
            <w:vAlign w:val="center"/>
          </w:tcPr>
          <w:p w:rsidR="00660736" w:rsidRPr="00350556" w:rsidRDefault="00660736" w:rsidP="00660736">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660736" w:rsidRPr="00350556" w:rsidRDefault="00660736" w:rsidP="00660736">
            <w:pPr>
              <w:spacing w:before="60" w:after="60" w:line="240" w:lineRule="auto"/>
              <w:jc w:val="right"/>
              <w:rPr>
                <w:rFonts w:ascii="Verdana" w:hAnsi="Verdana" w:cs="Arial"/>
                <w:iCs/>
                <w:sz w:val="16"/>
                <w:szCs w:val="16"/>
              </w:rPr>
            </w:pPr>
            <w:r w:rsidRPr="00052296">
              <w:rPr>
                <w:rFonts w:ascii="Verdana" w:hAnsi="Verdana" w:cs="Verdana"/>
                <w:bCs/>
                <w:color w:val="000000"/>
                <w:sz w:val="16"/>
                <w:szCs w:val="16"/>
              </w:rPr>
              <w:t>11.192.000</w:t>
            </w:r>
            <w:r w:rsidRPr="00B106F7">
              <w:rPr>
                <w:rFonts w:ascii="Verdana" w:hAnsi="Verdana" w:cs="Verdana"/>
                <w:bCs/>
                <w:color w:val="000000"/>
                <w:sz w:val="16"/>
                <w:szCs w:val="16"/>
              </w:rPr>
              <w:t xml:space="preserve"> </w:t>
            </w:r>
            <w:r w:rsidRPr="00B106F7">
              <w:rPr>
                <w:rFonts w:ascii="Verdana" w:hAnsi="Verdana"/>
                <w:sz w:val="16"/>
                <w:szCs w:val="16"/>
              </w:rPr>
              <w:t>zł</w:t>
            </w:r>
            <w:r w:rsidRPr="00B106F7">
              <w:rPr>
                <w:rFonts w:ascii="Verdana" w:hAnsi="Verdana" w:cs="Arial"/>
                <w:iCs/>
                <w:sz w:val="16"/>
                <w:szCs w:val="16"/>
              </w:rPr>
              <w:t xml:space="preserve"> </w:t>
            </w:r>
          </w:p>
        </w:tc>
      </w:tr>
    </w:tbl>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ind w:firstLine="142"/>
        <w:jc w:val="both"/>
        <w:rPr>
          <w:rFonts w:ascii="Verdana" w:hAnsi="Verdana" w:cs="Arial"/>
          <w:iCs/>
          <w:sz w:val="18"/>
          <w:szCs w:val="18"/>
        </w:rPr>
      </w:pPr>
    </w:p>
    <w:p w:rsidR="00660736" w:rsidRDefault="00660736" w:rsidP="00660736">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052296">
        <w:rPr>
          <w:rFonts w:ascii="Verdana" w:eastAsiaTheme="minorEastAsia" w:hAnsi="Verdana" w:cs="Verdana"/>
          <w:color w:val="000000"/>
          <w:sz w:val="14"/>
          <w:szCs w:val="14"/>
        </w:rPr>
        <w:t>414.600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660736" w:rsidRDefault="00660736" w:rsidP="008E7C03">
      <w:pPr>
        <w:sectPr w:rsidR="00660736" w:rsidSect="008E7C03">
          <w:type w:val="oddPage"/>
          <w:pgSz w:w="11906" w:h="16838"/>
          <w:pgMar w:top="1417" w:right="1417" w:bottom="1417" w:left="1417" w:header="708" w:footer="708" w:gutter="0"/>
          <w:cols w:space="708"/>
          <w:docGrid w:linePitch="360"/>
        </w:sectPr>
      </w:pPr>
    </w:p>
    <w:p w:rsidR="008E7C03" w:rsidRDefault="008E7C03" w:rsidP="008E7C03">
      <w:bookmarkStart w:id="1" w:name="_GoBack"/>
      <w:bookmarkEnd w:id="1"/>
    </w:p>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27877"/>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27878"/>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27879"/>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003B75" w:rsidP="00B07BAE">
      <w:pPr>
        <w:ind w:firstLine="6804"/>
        <w:rPr>
          <w:sz w:val="16"/>
          <w:szCs w:val="16"/>
        </w:rPr>
      </w:pPr>
      <w:r>
        <w:rPr>
          <w:sz w:val="16"/>
          <w:szCs w:val="16"/>
        </w:rPr>
        <w:t>Zestawienie</w:t>
      </w:r>
      <w:r w:rsidR="009759DE">
        <w:rPr>
          <w:sz w:val="16"/>
          <w:szCs w:val="16"/>
        </w:rPr>
        <w:t xml:space="preserve"> nr VII</w:t>
      </w:r>
      <w:r w:rsidR="00500C7D">
        <w:rPr>
          <w:sz w:val="16"/>
          <w:szCs w:val="16"/>
        </w:rPr>
        <w:t>/1</w:t>
      </w:r>
    </w:p>
    <w:p w:rsidR="00B07BAE" w:rsidRDefault="00B07BAE" w:rsidP="00B07BAE">
      <w:pPr>
        <w:ind w:firstLine="6804"/>
        <w:rPr>
          <w:sz w:val="16"/>
          <w:szCs w:val="16"/>
        </w:rPr>
      </w:pPr>
      <w:bookmarkStart w:id="11" w:name="_Toc224548662"/>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8E7C03" w:rsidRDefault="008E7C03" w:rsidP="008E7C03">
      <w:pPr>
        <w:pStyle w:val="Nagwek5"/>
      </w:pPr>
      <w:bookmarkStart w:id="12" w:name="_Toc58927880"/>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60736" w:rsidRPr="00660736" w:rsidTr="00660736">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Kalkulacja środków przeznaczonych do dyspozycji Dzielnicy</w:t>
            </w:r>
          </w:p>
        </w:tc>
      </w:tr>
      <w:tr w:rsidR="00660736" w:rsidRPr="00660736" w:rsidTr="00660736">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3</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89 788 544</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434 597 949</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78 596 544</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65 409 392</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78 596 544</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65 409 392</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1 100 000</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1 100 000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43 957 175</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30 770 023</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1 658 000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1 160 600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42 279 175</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29 595 423</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33 539 369</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33 539 369</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1 762 600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1 762 600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683 450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683 450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717 000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717 000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463 151</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463 151</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29 913 168</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29 913 168</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11 192 000</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7 834 400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11 192 000</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7 834 400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10 516 000</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7 361 200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10 500 000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7 350 000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16 000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11 200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676 000</w:t>
            </w:r>
          </w:p>
        </w:tc>
        <w:tc>
          <w:tcPr>
            <w:tcW w:w="1113" w:type="pct"/>
            <w:tcBorders>
              <w:top w:val="nil"/>
              <w:left w:val="nil"/>
              <w:bottom w:val="single" w:sz="4" w:space="0" w:color="auto"/>
              <w:right w:val="single" w:sz="4" w:space="0" w:color="auto"/>
            </w:tcBorders>
            <w:shd w:val="clear" w:color="000000" w:fill="FFFDC1"/>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473 200</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209 000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146 300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422 000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295 400</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45 000</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31 500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361 354 157</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003B75" w:rsidP="00B07BAE">
      <w:pPr>
        <w:ind w:firstLine="6804"/>
        <w:rPr>
          <w:sz w:val="16"/>
          <w:szCs w:val="16"/>
        </w:rPr>
      </w:pPr>
      <w:bookmarkStart w:id="13" w:name="_Toc224547509"/>
      <w:bookmarkStart w:id="14" w:name="_Toc224547711"/>
      <w:bookmarkStart w:id="15" w:name="_Toc224548663"/>
      <w:r>
        <w:rPr>
          <w:sz w:val="16"/>
          <w:szCs w:val="16"/>
        </w:rPr>
        <w:t>Zestawienie</w:t>
      </w:r>
      <w:r w:rsidR="009759DE">
        <w:rPr>
          <w:sz w:val="16"/>
          <w:szCs w:val="16"/>
        </w:rPr>
        <w:t xml:space="preserve"> nr VII</w:t>
      </w:r>
      <w:r w:rsidR="005D1EC3">
        <w:rPr>
          <w:sz w:val="16"/>
          <w:szCs w:val="16"/>
        </w:rPr>
        <w:t>/1a</w:t>
      </w:r>
    </w:p>
    <w:p w:rsidR="00B07BAE" w:rsidRDefault="00B07BAE" w:rsidP="00B07BAE">
      <w:pPr>
        <w:ind w:firstLine="6804"/>
        <w:rPr>
          <w:sz w:val="16"/>
          <w:szCs w:val="16"/>
        </w:rPr>
      </w:pPr>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8E7C03" w:rsidRDefault="008E7C03" w:rsidP="008E7C03">
      <w:pPr>
        <w:pStyle w:val="Nagwek5"/>
      </w:pPr>
      <w:bookmarkStart w:id="16" w:name="_Toc58927881"/>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660736" w:rsidRPr="00660736" w:rsidTr="00660736">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Kalkulacja środków przeznaczonych do dyspozycji Dzielnicy</w:t>
            </w:r>
          </w:p>
        </w:tc>
      </w:tr>
      <w:tr w:rsidR="00660736" w:rsidRPr="00660736" w:rsidTr="00660736">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4</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ind w:firstLineChars="100" w:firstLine="120"/>
              <w:rPr>
                <w:rFonts w:cs="Arial"/>
                <w:b/>
                <w:bCs/>
                <w:sz w:val="12"/>
                <w:szCs w:val="12"/>
              </w:rPr>
            </w:pPr>
            <w:r w:rsidRPr="00660736">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ind w:firstLineChars="100" w:firstLine="120"/>
              <w:rPr>
                <w:rFonts w:cs="Arial"/>
                <w:b/>
                <w:bCs/>
                <w:sz w:val="12"/>
                <w:szCs w:val="12"/>
              </w:rPr>
            </w:pPr>
            <w:r w:rsidRPr="00660736">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89 788 544</w:t>
            </w:r>
          </w:p>
        </w:tc>
        <w:tc>
          <w:tcPr>
            <w:tcW w:w="1100"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434 597 949</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84 707 544</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68 658 444</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1 222 400</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933 080</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1 104 000</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1 104 000</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279 490 802</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6 350</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2 313 432</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41 609</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330 000</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5 840 287</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250</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250</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73 996 792</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958 000</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790 240</w:t>
            </w:r>
          </w:p>
        </w:tc>
      </w:tr>
      <w:tr w:rsidR="00660736" w:rsidRPr="00660736" w:rsidTr="0066073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1 460 000</w:t>
            </w:r>
          </w:p>
        </w:tc>
        <w:tc>
          <w:tcPr>
            <w:tcW w:w="110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1 421 428</w:t>
            </w:r>
          </w:p>
        </w:tc>
      </w:tr>
    </w:tbl>
    <w:p w:rsidR="008E7C03" w:rsidRDefault="008E7C03" w:rsidP="008E7C03"/>
    <w:p w:rsidR="008E7C03" w:rsidRDefault="008E7C03" w:rsidP="008E7C03">
      <w:r>
        <w:br w:type="page"/>
      </w:r>
    </w:p>
    <w:p w:rsidR="008E7C03" w:rsidRDefault="008E7C03" w:rsidP="008E7C03">
      <w:pPr>
        <w:pStyle w:val="Nagwek4"/>
      </w:pPr>
      <w:bookmarkStart w:id="17" w:name="_Toc58927882"/>
      <w:r>
        <w:t>B.</w:t>
      </w:r>
      <w:r>
        <w:tab/>
      </w:r>
      <w:r w:rsidR="0087422E">
        <w:t xml:space="preserve">PLAN </w:t>
      </w:r>
      <w:r>
        <w:t>WYDATK</w:t>
      </w:r>
      <w:r w:rsidR="0087422E">
        <w:t>ÓW</w:t>
      </w:r>
      <w:bookmarkEnd w:id="17"/>
    </w:p>
    <w:p w:rsidR="005D1EC3" w:rsidRDefault="00003B75" w:rsidP="00B07BAE">
      <w:pPr>
        <w:ind w:firstLine="6804"/>
        <w:rPr>
          <w:sz w:val="16"/>
          <w:szCs w:val="16"/>
        </w:rPr>
      </w:pPr>
      <w:r>
        <w:rPr>
          <w:sz w:val="16"/>
          <w:szCs w:val="16"/>
        </w:rPr>
        <w:t>Zestawienie</w:t>
      </w:r>
      <w:r w:rsidR="009759DE">
        <w:rPr>
          <w:sz w:val="16"/>
          <w:szCs w:val="16"/>
        </w:rPr>
        <w:t xml:space="preserve"> nr VII</w:t>
      </w:r>
      <w:r w:rsidR="005D1EC3">
        <w:rPr>
          <w:sz w:val="16"/>
          <w:szCs w:val="16"/>
        </w:rPr>
        <w:t>/2</w:t>
      </w:r>
    </w:p>
    <w:p w:rsidR="00B07BAE" w:rsidRDefault="00B07BAE" w:rsidP="00B07BAE">
      <w:pPr>
        <w:ind w:firstLine="6804"/>
        <w:rPr>
          <w:sz w:val="16"/>
          <w:szCs w:val="16"/>
        </w:rPr>
      </w:pPr>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660736" w:rsidRPr="00660736" w:rsidTr="00660736">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962477">
            <w:pPr>
              <w:spacing w:line="240" w:lineRule="auto"/>
              <w:jc w:val="center"/>
              <w:rPr>
                <w:rFonts w:cs="Arial"/>
                <w:b/>
                <w:bCs/>
                <w:sz w:val="14"/>
                <w:szCs w:val="14"/>
              </w:rPr>
            </w:pPr>
            <w:r w:rsidRPr="00660736">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 tym Urząd</w:t>
            </w:r>
          </w:p>
        </w:tc>
      </w:tr>
      <w:tr w:rsidR="00660736" w:rsidRPr="00660736" w:rsidTr="00660736">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r w:rsidRPr="00660736">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434 597 949</w:t>
            </w:r>
          </w:p>
        </w:tc>
        <w:tc>
          <w:tcPr>
            <w:tcW w:w="942"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141 190 932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382 816 540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129 310 931</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276 707 345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33 664 696</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178 980 259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24 506 159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97 727 086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9 158 537</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22 180 260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22 180 260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83 101 004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73 459 939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827 931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51 781 409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11 880 001</w:t>
            </w:r>
          </w:p>
        </w:tc>
      </w:tr>
      <w:tr w:rsidR="00660736" w:rsidRPr="00660736" w:rsidTr="00660736">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336 562</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336 562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336 562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64 437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272 125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336 562</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336 562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336 562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64 437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272 125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2 364 212</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1 335 212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1 894 500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865 500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1 894 500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865 500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1 894 500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865 500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469 712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469 712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2 038 710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1 009 710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1 769 000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1 769 000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1 769 000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269 710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269 710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50 002</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50 002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15 500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15 500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260 000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260 000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122 213 106</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844 214</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83 849 029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410 994</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83 712 029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410 994</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22 508 549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4 149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61 203 480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406 845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137 000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38 364 077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433 220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27 351 632</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27 351 632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27 214 632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22 465 600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4 749 032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137 000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94 861 474</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844 214</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56 497 397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410 994</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56 497 397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410 994</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42 949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4 149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56 454 448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406 845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38 364 077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433 220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30 500</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30 500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33 627 833</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27 976 887</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32 516 233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26 865 287</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31 853 197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26 215 251</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26 407 286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22 284 286</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5 445 911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3 930 965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657 000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644 000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1 111 600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1 111 600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554 495</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554 495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554 495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554 495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14 495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14 495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14 495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14 495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540 000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27 147 492</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27 147 492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26 035 892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26 035 892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25 925 856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25 925 856</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22 284 286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22 284 286</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3 641 570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3 641 570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104 000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104 000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1 111 600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1 111 600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274 900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274 900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274 900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274 900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274 900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274 900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274 900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274 900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5 650 946</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5 650 946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5 637 946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4 123 000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1 514 946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7 585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7 585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142 762 865</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22 731 252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134 825 508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14 793 895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120 655 460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1 599 895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103 122 165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85 175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17 533 295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1 514 720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13 194 000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13 194 000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358 639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617 409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7 937 357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7 937 357</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38 931 414</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38 931 414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38 281 114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32 824 153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5 456 961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50 300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2 000 543</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2 000 543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1 975 543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1 822 149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153 394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27 546 544</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4 025 837</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23 979 527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458 820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23 592 427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108 820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19 959 028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3 633 399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108 820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37 100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3 567 017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3 567 017</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1 110 000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1 110 000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22 544 710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22 544 710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21 818 710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19 241 324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2 577 386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5 824 000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5 824 000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5 824 000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5 824 000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5 824 000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5 824 000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1 903 278</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1 903 278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1 901 778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1 798 250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103 528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26 662 236</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7 770 340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22 291 896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3 400 000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18 865 396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16 747 307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2 118 089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3 400 000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3 400 000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4 370 340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4 370 340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397 553</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135 000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397 553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397 553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54 653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342 900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2 117 784</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2 117 784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2 106 534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1 592 764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513 770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11 250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2 553 377</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2 553 377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2 453 377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2 313 654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139 723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4 169 778</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4 169 778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4 019 778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3 833 244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186 534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950 000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4 100 542</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4 100 542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3 000 542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2 850 464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150 078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1 951 106</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246 075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1 951 106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246 075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1 132 708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246 075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85 175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85 175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1 047 533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160 900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200 989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617 409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1 961 387</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1 919 778</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1 961 387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1 919 778</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443 527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401 918</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245 201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215 035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198 326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186 883</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1 517 860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1 517 860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1 919 778</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1 919 778</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1 919 778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1 919 778</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401 918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401 918</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215 035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215 035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186 883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186 883</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1 517 860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1 517 860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4 857</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36 752</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36 752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36 752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30 166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6 586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18 937 465</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789 600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18 937 465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789 600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10 849 201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8 982 592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1 866 609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43 400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8 044 864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746 200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1 444 867</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1 444 867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1 442 939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1 019 903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423 036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1 928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2 974</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2 974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2 974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2 974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353 814</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353 814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353 814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353 814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3 623 597</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3 623 597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295 200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295 200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3 328 397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746 200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746 200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746 200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746 200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746 200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746 200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3 236 848</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3 236 848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3 236 848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8 792 414</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8 792 414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8 754 274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7 962 689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791 585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38 140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676 566</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676 566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676 566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16 785</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16 785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16 785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43 400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43 400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43 400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43 400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378 378</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378 378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1 620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1 620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22 272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204 486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378 378</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378 378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1 620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1 620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22 272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204 486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10 955 615</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33 600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10 955 615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33 600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9 173 479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33 600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7 989 867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1 183 612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24 000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1 782 136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4 567 263</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4 567 263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4 564 663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4 282 543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282 120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2 600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438 057</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438 057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438 057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416 673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21 384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2 683 789</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2 683 789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2 681 789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2 290 276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391 513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750 319</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750 319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749 119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570 775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178 344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680 000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420 000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1 573 060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1 573 060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1 573 060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187 000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187 000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187 000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31 700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31 700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31 700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31 700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44 427</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17 600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44 427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17 600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28 151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17 600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9 600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18 551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16 276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74 475 940</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73 996 792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74 475 940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73 996 792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2 400 521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1 927 053</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2 241 225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1 792 914</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159 296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134 139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72 075 419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72 069 739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52 435 718</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52 435 718</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52 435 718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52 435 718</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440 523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440 523</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440 023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440 023</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51 995 195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51 995 195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19 886 715</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19 886 715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19 886 715</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19 886 715</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1 303 771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1 303 771</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1 303 171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1 303 171</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18 582 944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18 582 944</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2 020 468</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1 541 320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2 020 468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1 541 320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523 188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49 720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498 031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49 720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25 157</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1 497 280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1 491 600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133 039</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133 039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133 039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133 039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133 039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133 039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133 039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133 039</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8 105 250</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1 317 812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7 134 338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877 400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7 124 952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877 400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3 559 999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3 564 953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877 400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9 386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970 912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440 412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322 500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322 500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322 500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322 500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616 500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616 500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616 500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616 500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40 500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1 020 412</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1 020 412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580 000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580 000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580 000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580 000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580 000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580 000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440 412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440 412</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130 500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100 500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6 015 338</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256 900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5 585 338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256 900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5 575 952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256 900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3 559 999</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2 015 953</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256 900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9 386</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8 013 500</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7 970 000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8 013 500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7 970 000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863 500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820 000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833 500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790 000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7 150 000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7 150 000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765 000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765 000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765 000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765 000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715 000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685 000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685 000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2 200 000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2 200 000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2 200 000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2 200 000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2 200 000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2 200 000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4 900 000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4 900 000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4 900 000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4 900 000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4 900 000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4 900 000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25 000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123 500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123 500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123 500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123 500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962477">
            <w:pPr>
              <w:spacing w:line="240" w:lineRule="auto"/>
              <w:jc w:val="center"/>
              <w:rPr>
                <w:rFonts w:cs="Arial"/>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10 427 751</w:t>
            </w:r>
          </w:p>
        </w:tc>
        <w:tc>
          <w:tcPr>
            <w:tcW w:w="94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2 087 700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7 360 712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475 000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3 798 938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3 561 774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420 000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14 288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2 927 751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1 487 700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2 927 751</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1 487 700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2 927 751</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1 487 700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6 900 000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6 900 000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6 885 712</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3 743 938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3 141 774</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14 288</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962477">
            <w:pPr>
              <w:spacing w:line="240" w:lineRule="auto"/>
              <w:jc w:val="center"/>
              <w:rPr>
                <w:rFonts w:cs="Arial"/>
                <w:b/>
                <w:bCs/>
                <w:sz w:val="12"/>
                <w:szCs w:val="12"/>
              </w:rPr>
            </w:pPr>
            <w:r w:rsidRPr="00660736">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600 000</w:t>
            </w:r>
          </w:p>
        </w:tc>
        <w:tc>
          <w:tcPr>
            <w:tcW w:w="94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475 000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475 000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420 000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420 000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125 000</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ind w:firstLineChars="100" w:firstLine="120"/>
              <w:rPr>
                <w:rFonts w:cs="Arial"/>
                <w:sz w:val="12"/>
                <w:szCs w:val="12"/>
              </w:rPr>
            </w:pPr>
            <w:r w:rsidRPr="0066073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962477">
            <w:pPr>
              <w:spacing w:line="240" w:lineRule="auto"/>
              <w:ind w:firstLineChars="100" w:firstLine="120"/>
              <w:jc w:val="center"/>
              <w:rPr>
                <w:rFonts w:cs="Arial"/>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bl>
    <w:p w:rsidR="008E7C03" w:rsidRPr="00FA7CCC" w:rsidRDefault="008E7C03" w:rsidP="008E7C03">
      <w:pPr>
        <w:jc w:val="right"/>
        <w:rPr>
          <w:sz w:val="16"/>
          <w:szCs w:val="16"/>
        </w:rPr>
      </w:pPr>
    </w:p>
    <w:p w:rsidR="00247EFB" w:rsidRDefault="00247EFB" w:rsidP="006D2A59">
      <w:pPr>
        <w:sectPr w:rsidR="00247EFB"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18" w:name="_Toc58927883"/>
      <w:r>
        <w:t>C.</w:t>
      </w:r>
      <w:r>
        <w:tab/>
        <w:t>SPIS ZADAŃ INWESTYCYJNYCH</w:t>
      </w:r>
      <w:bookmarkEnd w:id="18"/>
    </w:p>
    <w:p w:rsidR="006D2A59" w:rsidRDefault="00003B75" w:rsidP="00B07BAE">
      <w:pPr>
        <w:ind w:firstLine="6804"/>
        <w:rPr>
          <w:sz w:val="16"/>
          <w:szCs w:val="16"/>
        </w:rPr>
      </w:pPr>
      <w:r>
        <w:rPr>
          <w:sz w:val="16"/>
          <w:szCs w:val="16"/>
        </w:rPr>
        <w:t>Zestawienie</w:t>
      </w:r>
      <w:r w:rsidR="009759DE">
        <w:rPr>
          <w:sz w:val="16"/>
          <w:szCs w:val="16"/>
        </w:rPr>
        <w:t xml:space="preserve"> nr VII</w:t>
      </w:r>
      <w:r w:rsidR="006D2A59">
        <w:rPr>
          <w:sz w:val="16"/>
          <w:szCs w:val="16"/>
        </w:rPr>
        <w:t>/3</w:t>
      </w:r>
    </w:p>
    <w:p w:rsidR="00B07BAE" w:rsidRDefault="00B07BAE" w:rsidP="00B07BAE">
      <w:pPr>
        <w:ind w:firstLine="6804"/>
        <w:rPr>
          <w:sz w:val="16"/>
          <w:szCs w:val="16"/>
        </w:rPr>
      </w:pPr>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660736" w:rsidRPr="00660736" w:rsidTr="00660736">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 xml:space="preserve">Rok </w:t>
            </w:r>
            <w:r w:rsidRPr="00660736">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 xml:space="preserve">Rok </w:t>
            </w:r>
            <w:r w:rsidRPr="00660736">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Plan</w:t>
            </w:r>
          </w:p>
        </w:tc>
      </w:tr>
      <w:tr w:rsidR="00660736" w:rsidRPr="00660736" w:rsidTr="00660736">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7</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ind w:firstLineChars="100" w:firstLine="120"/>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ind w:firstLineChars="100" w:firstLine="120"/>
              <w:rPr>
                <w:rFonts w:cs="Arial"/>
                <w:b/>
                <w:bCs/>
                <w:sz w:val="12"/>
                <w:szCs w:val="12"/>
              </w:rPr>
            </w:pPr>
            <w:r w:rsidRPr="00660736">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ind w:firstLineChars="100" w:firstLine="120"/>
              <w:rPr>
                <w:rFonts w:cs="Arial"/>
                <w:b/>
                <w:bCs/>
                <w:sz w:val="12"/>
                <w:szCs w:val="12"/>
              </w:rPr>
            </w:pPr>
            <w:r w:rsidRPr="00660736">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51 781 409</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469 712</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269 710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Modernizacja ul. Korsaka wraz z budową odwodnienia</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269 710</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60017</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Drogi wewnętrzne</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Przebudowa fragmentu drogi wewnętrznej pomiędzy ul. Stalową oraz Strzelecką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200 000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Budowa ciągu pieszo - rowerowego od ul. Starzyńskiego do dawnego cmentarza cholerycznego</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200 000</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38 364 077</w:t>
            </w:r>
          </w:p>
        </w:tc>
      </w:tr>
      <w:tr w:rsidR="00660736" w:rsidRPr="00660736" w:rsidTr="00660736">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38 364 077</w:t>
            </w:r>
          </w:p>
        </w:tc>
      </w:tr>
      <w:tr w:rsidR="00660736" w:rsidRPr="00660736" w:rsidTr="00660736">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Ciepło sieciowe w budynkach  komunalnych - Inżynierska 3, 9, Jagiellońska 11, Kłopotowskiego 6 oficyna, Konopacka 7, Korsaka 7, Nieporęcka 8, 14, Stalowa 4, 10, 21, 35, 37, 38, 50, 51, 54, 59, 69, Ząbkowska 3, 11</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78 430</w:t>
            </w:r>
          </w:p>
        </w:tc>
      </w:tr>
      <w:tr w:rsidR="00660736" w:rsidRPr="00660736" w:rsidTr="00660736">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Ciepło sieciowe w budynkach komunalnych - Białostocka 45, 46, Czynszowa 4, Jagiellońska 47, Kowieńska 8, Mackiewicza 1, Mała 4, 6, 8, 9, 10, 11, 13, Strzelecka 5, 28, 31, 38,42, Środkowa 21</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1 770 000</w:t>
            </w:r>
          </w:p>
        </w:tc>
      </w:tr>
      <w:tr w:rsidR="00660736" w:rsidRPr="00660736" w:rsidTr="00660736">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Ciepło sieciowe w budynkach komunalnych - Równa 5, 6, 19, Szwedzka 6 front, 7, 9, 11, 15, 23, 25, 33, 35A, 37, Wołomińska 15, 17A, Wrzesińska 14, Zachariasza 5, 8, 10, Zamoyskiego25, Zaokopowa 3</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2 190 000</w:t>
            </w:r>
          </w:p>
        </w:tc>
      </w:tr>
      <w:tr w:rsidR="00660736" w:rsidRPr="00660736" w:rsidTr="00660736">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Ciepło sieciowe w budynkach komunalnych - Brzeska 4, 6 front, 7, 19, 20, 29/31, Grajewska 4, 15, 17, Grodzieńska 20, 24, 46, Kowieńska 27, 29, Okrzei 29, Otwocka 12, Wileńska 13, 43, 59, Ząbkowska 4, 7, 39A, Nieporęcka 10, Targowa 86</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3 044 272</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Rewitalizacja obszaru Szmulowizna - kwartał Łomżyńska - ul. Siedlecka 25 i 29</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1 492 476</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Rewitalizacja obszaru Nowej Pragi - kwartał Inżynierska - ul. Strzelecka 10A, 12</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379 231</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Rewitalizacja obszaru Szmulowizna - kwartał Łomżyńska - ul. Łochowska 38A, 40</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2 960 000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Rewitalizacja obszaru Szmulowizna - kwartał Łomżyńska - ul. Łochowska 31, 37, 39 i 43</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2 126 444</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Rewitalizacja obszaru Stara Praga - kwartał Brzeska - ul. Markowska 12 i 14 oraz ul. Ząbkowska 36</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442 145</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Rewitalizacja obszaru Nowej Pragi - kwartał Inżynierska - ul. Stalowa 33 oraz ul. Środkowa 12 i 14</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2 440 000</w:t>
            </w:r>
          </w:p>
        </w:tc>
      </w:tr>
      <w:tr w:rsidR="00660736" w:rsidRPr="00660736" w:rsidTr="00660736">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Modernizacja budynku przy ul. Kłopotowskiego 30 oraz prace termomodernizacyjne w budynkach przy ul. Brzeskiej 6 oraz Małej 8, 10, 11, 13</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3 437 228</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Rewitalizacja tkanki mieszkaniowej w wybranych budynkach komunalnych - ul. Otwocka 7 i Strzelecka 10</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6 665 631</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Budowa budynku komunalnego wraz z  zagospodarowaniem  terenu  przy ul. Szwedzkiej i Stolarskiej</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118 220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Likwidacja wysokoemisyjnych źródeł ciepła w budynkach i lokalach stanowiących własność m. st. Warszawy</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25 000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Rewitalizacja obszaru Starej Pragi i Michałowa - Praski Trakt Książęcy</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315 000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Doposażenia w windy komunalnych budynków mieszkalnych</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10 880 000</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1 111 600</w:t>
            </w:r>
          </w:p>
        </w:tc>
      </w:tr>
      <w:tr w:rsidR="00660736" w:rsidRPr="00660736" w:rsidTr="00660736">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1 111 600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Przebudowa instalacji ppoż. w budynku Urzędu wraz z podłączeniem do systemu kontroli dostępu</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980 000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Modernizacja systemu zasilania gwarantowanego w budynku Urzędu</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131 600</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7 937 357</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3 567 017</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Modernizacja budynku Przedszkola nr 167 przy ul. Strzeleckiej 16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3 567 017</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4 370 340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Modernizacja budynku Liceum Ogólnokształcącego im. R. Barbosy w Zespole Szkół nr 73 przy ul. Burdzińskiego</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4 370 340</w:t>
            </w:r>
          </w:p>
        </w:tc>
      </w:tr>
      <w:tr w:rsidR="00660736" w:rsidRPr="00660736" w:rsidTr="00660736">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970 912</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440 412</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Budowa oświetlenia ul. Wieczorkiewicza</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Doświetlenie przejść dla pieszych w Dzielnicy Praga Północ</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390 412</w:t>
            </w:r>
          </w:p>
        </w:tc>
      </w:tr>
      <w:tr w:rsidR="00660736" w:rsidRPr="00660736" w:rsidTr="00660736">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90026</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działania związane z gospodarką odpadami</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100 500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Praski eko-butelkomat</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100 500</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430 000</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Plac zabaw na Placu Hallera</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430 000</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2 927 751</w:t>
            </w:r>
          </w:p>
        </w:tc>
      </w:tr>
      <w:tr w:rsidR="00660736" w:rsidRPr="00660736" w:rsidTr="00660736">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2 927 751</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Modernizacja dachu obiektu sportowo-rekreacyjnego przy ul. Jagiellońskiej 7 wraz z oświetleniem</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69 636</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Zadaszenie pneumatyczne boiska Orlik przy ul. Szanajcy 5 wraz z wymianą nawierzchni</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1 370 415</w:t>
            </w:r>
          </w:p>
        </w:tc>
      </w:tr>
      <w:tr w:rsidR="00660736" w:rsidRPr="00660736" w:rsidTr="00660736">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Budowa kompleksu boisk sportowych przy ul. Jagiellońskiej 47</w:t>
            </w:r>
          </w:p>
        </w:tc>
        <w:tc>
          <w:tcPr>
            <w:tcW w:w="561"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1 487 700</w:t>
            </w:r>
          </w:p>
        </w:tc>
      </w:tr>
    </w:tbl>
    <w:p w:rsidR="006D2A59" w:rsidRDefault="006D2A59" w:rsidP="006D2A59"/>
    <w:p w:rsidR="008E7C03" w:rsidRDefault="006D2A59" w:rsidP="006D2A59">
      <w:r>
        <w:br w:type="page"/>
      </w:r>
    </w:p>
    <w:p w:rsidR="008E7C03" w:rsidRDefault="008E7C03" w:rsidP="008E7C03"/>
    <w:p w:rsidR="008E7C03" w:rsidRDefault="00E84A2A" w:rsidP="008E7C03">
      <w:pPr>
        <w:pStyle w:val="Nagwek4"/>
      </w:pPr>
      <w:bookmarkStart w:id="19" w:name="_Toc58927884"/>
      <w:r>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19"/>
    </w:p>
    <w:p w:rsidR="005D1EC3" w:rsidRDefault="00003B75" w:rsidP="00B07BAE">
      <w:pPr>
        <w:ind w:firstLine="6804"/>
        <w:rPr>
          <w:sz w:val="16"/>
          <w:szCs w:val="16"/>
        </w:rPr>
      </w:pPr>
      <w:bookmarkStart w:id="20"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B07BAE" w:rsidRDefault="00B07BAE" w:rsidP="00B07BAE">
      <w:pPr>
        <w:ind w:firstLine="6804"/>
        <w:rPr>
          <w:sz w:val="16"/>
          <w:szCs w:val="16"/>
        </w:rPr>
      </w:pPr>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8E7C03" w:rsidRDefault="00E84A2A" w:rsidP="008E7C03">
      <w:pPr>
        <w:pStyle w:val="Nagwek5"/>
      </w:pPr>
      <w:bookmarkStart w:id="21" w:name="_Toc58927885"/>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7 901 058</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7 901 058</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7 901 058</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7 901 058</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7 901 058</w:t>
            </w:r>
          </w:p>
        </w:tc>
      </w:tr>
    </w:tbl>
    <w:p w:rsidR="008E7C03" w:rsidRDefault="008E7C03" w:rsidP="008E7C03"/>
    <w:p w:rsidR="008E7C03" w:rsidRDefault="008E7C03" w:rsidP="008E7C03">
      <w:r>
        <w:br w:type="page"/>
      </w:r>
    </w:p>
    <w:p w:rsidR="005D1EC3" w:rsidRDefault="00003B75" w:rsidP="00B07BAE">
      <w:pPr>
        <w:ind w:firstLine="6804"/>
        <w:rPr>
          <w:sz w:val="16"/>
          <w:szCs w:val="16"/>
        </w:rPr>
      </w:pPr>
      <w:bookmarkStart w:id="22" w:name="_Toc224548665"/>
      <w:r>
        <w:rPr>
          <w:sz w:val="16"/>
          <w:szCs w:val="16"/>
        </w:rPr>
        <w:t>Zestawienie</w:t>
      </w:r>
      <w:r w:rsidR="009759DE">
        <w:rPr>
          <w:sz w:val="16"/>
          <w:szCs w:val="16"/>
        </w:rPr>
        <w:t xml:space="preserve"> nr VII</w:t>
      </w:r>
      <w:r w:rsidR="005D1EC3">
        <w:rPr>
          <w:sz w:val="16"/>
          <w:szCs w:val="16"/>
        </w:rPr>
        <w:t>/</w:t>
      </w:r>
      <w:r w:rsidR="00EE1CDA">
        <w:rPr>
          <w:sz w:val="16"/>
          <w:szCs w:val="16"/>
        </w:rPr>
        <w:t>5</w:t>
      </w:r>
    </w:p>
    <w:p w:rsidR="00B07BAE" w:rsidRDefault="00B07BAE" w:rsidP="00B07BAE">
      <w:pPr>
        <w:ind w:firstLine="6804"/>
        <w:rPr>
          <w:sz w:val="16"/>
          <w:szCs w:val="16"/>
        </w:rPr>
      </w:pPr>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8E7C03" w:rsidRDefault="00E84A2A" w:rsidP="008E7C03">
      <w:pPr>
        <w:pStyle w:val="Nagwek6"/>
      </w:pPr>
      <w:bookmarkStart w:id="23" w:name="_Toc58927886"/>
      <w:r>
        <w:t>D</w:t>
      </w:r>
      <w:r w:rsidR="008E7C03">
        <w:t>.1.1.</w:t>
      </w:r>
      <w:r w:rsidR="008E7C03">
        <w:tab/>
      </w:r>
      <w:r w:rsidR="00003B75">
        <w:t>S</w:t>
      </w:r>
      <w:r w:rsidR="008E7C03">
        <w:t>zk</w:t>
      </w:r>
      <w:r w:rsidR="00003B75">
        <w:t>oły</w:t>
      </w:r>
      <w:r w:rsidR="008E7C03">
        <w:t xml:space="preserve"> podstawow</w:t>
      </w:r>
      <w:r w:rsidR="00003B75">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3 298 934</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3 298 934</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3 298 934</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3 298 934</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3 298 934</w:t>
            </w:r>
          </w:p>
        </w:tc>
      </w:tr>
    </w:tbl>
    <w:p w:rsidR="008E7C03" w:rsidRDefault="008E7C03" w:rsidP="008E7C03"/>
    <w:p w:rsidR="008E7C03" w:rsidRDefault="008E7C03" w:rsidP="008E7C03">
      <w:r>
        <w:br w:type="page"/>
      </w:r>
    </w:p>
    <w:p w:rsidR="005D1EC3" w:rsidRDefault="00003B75" w:rsidP="00B07BAE">
      <w:pPr>
        <w:ind w:firstLine="6804"/>
        <w:rPr>
          <w:sz w:val="16"/>
          <w:szCs w:val="16"/>
        </w:rPr>
      </w:pPr>
      <w:bookmarkStart w:id="24" w:name="_Toc224548666"/>
      <w:r>
        <w:rPr>
          <w:sz w:val="16"/>
          <w:szCs w:val="16"/>
        </w:rPr>
        <w:t>Zestawienie</w:t>
      </w:r>
      <w:r w:rsidR="009759DE">
        <w:rPr>
          <w:sz w:val="16"/>
          <w:szCs w:val="16"/>
        </w:rPr>
        <w:t xml:space="preserve"> nr VII</w:t>
      </w:r>
      <w:r w:rsidR="005D1EC3">
        <w:rPr>
          <w:sz w:val="16"/>
          <w:szCs w:val="16"/>
        </w:rPr>
        <w:t>/</w:t>
      </w:r>
      <w:r w:rsidR="00EE1CDA">
        <w:rPr>
          <w:sz w:val="16"/>
          <w:szCs w:val="16"/>
        </w:rPr>
        <w:t>5</w:t>
      </w:r>
    </w:p>
    <w:p w:rsidR="00B07BAE" w:rsidRDefault="00B07BAE" w:rsidP="00B07BAE">
      <w:pPr>
        <w:ind w:firstLine="6804"/>
        <w:rPr>
          <w:sz w:val="16"/>
          <w:szCs w:val="16"/>
        </w:rPr>
      </w:pPr>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8E7C03" w:rsidRDefault="00E84A2A" w:rsidP="008E7C03">
      <w:pPr>
        <w:pStyle w:val="Nagwek6"/>
      </w:pPr>
      <w:bookmarkStart w:id="25" w:name="_Toc58927887"/>
      <w:r>
        <w:t>D</w:t>
      </w:r>
      <w:r w:rsidR="008E7C03">
        <w:t>.1.2.</w:t>
      </w:r>
      <w:r w:rsidR="008E7C03">
        <w:tab/>
      </w:r>
      <w:r w:rsidR="00003B75">
        <w:t>P</w:t>
      </w:r>
      <w:r w:rsidR="008E7C03">
        <w:t>rzedszkol</w:t>
      </w:r>
      <w:r w:rsidR="00003B75">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3 541 976</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3 541 976</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3 541 976</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3 541 976</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3 541 976</w:t>
            </w:r>
          </w:p>
        </w:tc>
      </w:tr>
    </w:tbl>
    <w:p w:rsidR="008E7C03" w:rsidRDefault="008E7C03" w:rsidP="008E7C03"/>
    <w:p w:rsidR="001F1C17" w:rsidRDefault="008E7C03" w:rsidP="001F1C17">
      <w:r>
        <w:br w:type="page"/>
      </w:r>
    </w:p>
    <w:p w:rsidR="001F1C17" w:rsidRDefault="00003B75" w:rsidP="00B07BAE">
      <w:pPr>
        <w:ind w:firstLine="6804"/>
        <w:rPr>
          <w:sz w:val="16"/>
          <w:szCs w:val="16"/>
        </w:rPr>
      </w:pPr>
      <w:r>
        <w:rPr>
          <w:sz w:val="16"/>
          <w:szCs w:val="16"/>
        </w:rPr>
        <w:t>Zestawienie</w:t>
      </w:r>
      <w:r w:rsidR="009759DE">
        <w:rPr>
          <w:sz w:val="16"/>
          <w:szCs w:val="16"/>
        </w:rPr>
        <w:t xml:space="preserve"> nr VII</w:t>
      </w:r>
      <w:r w:rsidR="001F1C17">
        <w:rPr>
          <w:sz w:val="16"/>
          <w:szCs w:val="16"/>
        </w:rPr>
        <w:t>/</w:t>
      </w:r>
      <w:r w:rsidR="00EE1CDA">
        <w:rPr>
          <w:sz w:val="16"/>
          <w:szCs w:val="16"/>
        </w:rPr>
        <w:t>5</w:t>
      </w:r>
    </w:p>
    <w:p w:rsidR="00B07BAE" w:rsidRDefault="00B07BAE" w:rsidP="00B07BAE">
      <w:pPr>
        <w:ind w:firstLine="6804"/>
        <w:rPr>
          <w:sz w:val="16"/>
          <w:szCs w:val="16"/>
        </w:rPr>
      </w:pPr>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1F1C17" w:rsidRDefault="00E84A2A" w:rsidP="001F1C17">
      <w:pPr>
        <w:pStyle w:val="Nagwek6"/>
      </w:pPr>
      <w:bookmarkStart w:id="26" w:name="_Toc58927888"/>
      <w:r>
        <w:t>D</w:t>
      </w:r>
      <w:r w:rsidR="001F1C17">
        <w:t>.1.</w:t>
      </w:r>
      <w:r w:rsidR="00B54AF4">
        <w:t>3</w:t>
      </w:r>
      <w:r w:rsidR="001F1C17">
        <w:t>.</w:t>
      </w:r>
      <w:r w:rsidR="001F1C17">
        <w:tab/>
      </w:r>
      <w:r w:rsidR="00AD7C9E">
        <w:t>Technika</w:t>
      </w:r>
      <w:bookmarkEnd w:id="26"/>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432 148</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432 148</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432 148</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432 148</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432 148</w:t>
            </w:r>
          </w:p>
        </w:tc>
      </w:tr>
    </w:tbl>
    <w:p w:rsidR="009F7E17" w:rsidRDefault="009F7E17" w:rsidP="001F1C17"/>
    <w:p w:rsidR="009F7E17" w:rsidRDefault="009F7E17">
      <w:pPr>
        <w:spacing w:line="240" w:lineRule="auto"/>
      </w:pPr>
      <w:r>
        <w:br w:type="page"/>
      </w:r>
    </w:p>
    <w:p w:rsidR="009F7E17" w:rsidRDefault="009F7E17" w:rsidP="00B07BAE">
      <w:pPr>
        <w:ind w:firstLine="6804"/>
        <w:rPr>
          <w:sz w:val="16"/>
          <w:szCs w:val="16"/>
        </w:rPr>
      </w:pPr>
      <w:r>
        <w:rPr>
          <w:sz w:val="16"/>
          <w:szCs w:val="16"/>
        </w:rPr>
        <w:t>Zestawienie nr VII/5</w:t>
      </w:r>
    </w:p>
    <w:p w:rsidR="00B07BAE" w:rsidRDefault="00B07BAE" w:rsidP="00B07BAE">
      <w:pPr>
        <w:ind w:firstLine="6804"/>
        <w:rPr>
          <w:sz w:val="16"/>
          <w:szCs w:val="16"/>
        </w:rPr>
      </w:pPr>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9F7E17" w:rsidRDefault="009F7E17" w:rsidP="009F7E17">
      <w:pPr>
        <w:pStyle w:val="Nagwek6"/>
      </w:pPr>
      <w:bookmarkStart w:id="27" w:name="_Toc58927889"/>
      <w:r>
        <w:t>D.1.</w:t>
      </w:r>
      <w:r w:rsidR="00247EFB">
        <w:t>4</w:t>
      </w:r>
      <w:r>
        <w:t>.</w:t>
      </w:r>
      <w:r>
        <w:tab/>
      </w:r>
      <w:r w:rsidR="00AD7C9E">
        <w:t>Licea ogólnokształcące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628 000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628 000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628 000</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628 000</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628 000</w:t>
            </w:r>
          </w:p>
        </w:tc>
      </w:tr>
    </w:tbl>
    <w:p w:rsidR="001F1C17" w:rsidRDefault="001F1C17" w:rsidP="001F1C17"/>
    <w:p w:rsidR="008E7C03" w:rsidRDefault="001F1C17" w:rsidP="001F1C17">
      <w:r>
        <w:br w:type="page"/>
      </w:r>
    </w:p>
    <w:p w:rsidR="008E7C03" w:rsidRDefault="008E7C03" w:rsidP="008E7C03"/>
    <w:p w:rsidR="005D1EC3" w:rsidRDefault="00003B75" w:rsidP="00B07BAE">
      <w:pPr>
        <w:ind w:firstLine="6804"/>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B07BAE" w:rsidRDefault="00B07BAE" w:rsidP="00B07BAE">
      <w:pPr>
        <w:ind w:firstLine="6804"/>
        <w:rPr>
          <w:sz w:val="16"/>
          <w:szCs w:val="16"/>
        </w:rPr>
      </w:pPr>
      <w:r>
        <w:rPr>
          <w:sz w:val="16"/>
          <w:szCs w:val="16"/>
        </w:rPr>
        <w:t>do uchwały nr XLII/1280/2020</w:t>
      </w:r>
    </w:p>
    <w:p w:rsidR="00B07BAE" w:rsidRDefault="00B07BAE" w:rsidP="00B07BAE">
      <w:pPr>
        <w:ind w:firstLine="6804"/>
        <w:rPr>
          <w:sz w:val="16"/>
          <w:szCs w:val="16"/>
        </w:rPr>
      </w:pPr>
      <w:r>
        <w:rPr>
          <w:sz w:val="16"/>
          <w:szCs w:val="16"/>
        </w:rPr>
        <w:t>Rady m.st. Warszawy</w:t>
      </w:r>
    </w:p>
    <w:p w:rsidR="00B07BAE" w:rsidRDefault="00B07BAE" w:rsidP="00B07BAE">
      <w:pPr>
        <w:ind w:firstLine="6804"/>
        <w:rPr>
          <w:sz w:val="16"/>
          <w:szCs w:val="16"/>
        </w:rPr>
      </w:pPr>
      <w:r>
        <w:rPr>
          <w:sz w:val="16"/>
          <w:szCs w:val="16"/>
        </w:rPr>
        <w:t>z dnia 10 grudnia 2020 roku</w:t>
      </w:r>
    </w:p>
    <w:p w:rsidR="008E7C03" w:rsidRPr="00B54AF4" w:rsidRDefault="00E84A2A" w:rsidP="008E7C03">
      <w:pPr>
        <w:pStyle w:val="Nagwek5"/>
      </w:pPr>
      <w:bookmarkStart w:id="28" w:name="_Toc58927890"/>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7D68ED" w:rsidRPr="007D68ED" w:rsidTr="007D68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68ED" w:rsidRPr="007D68ED" w:rsidRDefault="007D68ED" w:rsidP="007D68ED">
            <w:pPr>
              <w:spacing w:line="240" w:lineRule="auto"/>
              <w:jc w:val="center"/>
              <w:rPr>
                <w:rFonts w:ascii="Arial CE" w:hAnsi="Arial CE" w:cs="Arial CE"/>
                <w:b/>
                <w:bCs/>
                <w:sz w:val="14"/>
                <w:szCs w:val="14"/>
              </w:rPr>
            </w:pPr>
            <w:r w:rsidRPr="007D68ED">
              <w:rPr>
                <w:rFonts w:ascii="Arial CE" w:hAnsi="Arial CE" w:cs="Arial CE"/>
                <w:b/>
                <w:bCs/>
                <w:sz w:val="14"/>
                <w:szCs w:val="14"/>
              </w:rPr>
              <w:t>Plan</w:t>
            </w:r>
          </w:p>
        </w:tc>
      </w:tr>
      <w:tr w:rsidR="007D68ED" w:rsidRPr="007D68ED" w:rsidTr="007D68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7D68ED" w:rsidRPr="007D68ED" w:rsidRDefault="007D68ED" w:rsidP="007D68ED">
            <w:pPr>
              <w:spacing w:line="240" w:lineRule="auto"/>
              <w:rPr>
                <w:rFonts w:ascii="Arial CE" w:hAnsi="Arial CE" w:cs="Arial CE"/>
                <w:b/>
                <w:bCs/>
                <w:sz w:val="14"/>
                <w:szCs w:val="14"/>
              </w:rPr>
            </w:pPr>
          </w:p>
        </w:tc>
      </w:tr>
      <w:tr w:rsidR="007D68ED" w:rsidRPr="007D68ED" w:rsidTr="007D68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3</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12 000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12 000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12 000</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12 000</w:t>
            </w:r>
          </w:p>
        </w:tc>
      </w:tr>
      <w:tr w:rsidR="007D68ED" w:rsidRPr="007D68ED" w:rsidTr="007D68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center"/>
              <w:rPr>
                <w:rFonts w:ascii="Arial CE" w:hAnsi="Arial CE" w:cs="Arial CE"/>
                <w:sz w:val="12"/>
                <w:szCs w:val="12"/>
              </w:rPr>
            </w:pPr>
            <w:r w:rsidRPr="007D68E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7D68ED" w:rsidRPr="007D68ED" w:rsidRDefault="007D68ED" w:rsidP="007D68ED">
            <w:pPr>
              <w:spacing w:line="240" w:lineRule="auto"/>
              <w:ind w:firstLineChars="100" w:firstLine="120"/>
              <w:rPr>
                <w:rFonts w:ascii="Arial CE" w:hAnsi="Arial CE" w:cs="Arial CE"/>
                <w:sz w:val="12"/>
                <w:szCs w:val="12"/>
              </w:rPr>
            </w:pPr>
            <w:r w:rsidRPr="007D68E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7D68ED" w:rsidRPr="007D68ED" w:rsidRDefault="007D68ED" w:rsidP="007D68ED">
            <w:pPr>
              <w:spacing w:line="240" w:lineRule="auto"/>
              <w:jc w:val="right"/>
              <w:rPr>
                <w:rFonts w:ascii="Arial CE" w:hAnsi="Arial CE" w:cs="Arial CE"/>
                <w:sz w:val="12"/>
                <w:szCs w:val="12"/>
              </w:rPr>
            </w:pPr>
            <w:r w:rsidRPr="007D68ED">
              <w:rPr>
                <w:rFonts w:ascii="Arial CE" w:hAnsi="Arial CE" w:cs="Arial CE"/>
                <w:sz w:val="12"/>
                <w:szCs w:val="12"/>
              </w:rPr>
              <w:t>0</w:t>
            </w:r>
          </w:p>
        </w:tc>
      </w:tr>
      <w:tr w:rsidR="007D68ED" w:rsidRPr="007D68ED" w:rsidTr="007D68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rPr>
                <w:rFonts w:ascii="Arial CE" w:hAnsi="Arial CE" w:cs="Arial CE"/>
                <w:b/>
                <w:bCs/>
                <w:sz w:val="12"/>
                <w:szCs w:val="12"/>
              </w:rPr>
            </w:pPr>
            <w:r w:rsidRPr="007D68E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0</w:t>
            </w:r>
          </w:p>
        </w:tc>
      </w:tr>
      <w:tr w:rsidR="007D68ED" w:rsidRPr="007D68ED" w:rsidTr="007D68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center"/>
              <w:rPr>
                <w:rFonts w:ascii="Arial CE" w:hAnsi="Arial CE" w:cs="Arial CE"/>
                <w:b/>
                <w:bCs/>
                <w:sz w:val="12"/>
                <w:szCs w:val="12"/>
              </w:rPr>
            </w:pPr>
            <w:r w:rsidRPr="007D68E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7D68ED" w:rsidRPr="007D68ED" w:rsidRDefault="007D68ED" w:rsidP="007D68ED">
            <w:pPr>
              <w:spacing w:line="240" w:lineRule="auto"/>
              <w:jc w:val="right"/>
              <w:rPr>
                <w:rFonts w:ascii="Arial CE" w:hAnsi="Arial CE" w:cs="Arial CE"/>
                <w:b/>
                <w:bCs/>
                <w:sz w:val="12"/>
                <w:szCs w:val="12"/>
              </w:rPr>
            </w:pPr>
            <w:r w:rsidRPr="007D68ED">
              <w:rPr>
                <w:rFonts w:ascii="Arial CE" w:hAnsi="Arial CE" w:cs="Arial CE"/>
                <w:b/>
                <w:bCs/>
                <w:sz w:val="12"/>
                <w:szCs w:val="12"/>
              </w:rPr>
              <w:t>12 000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8927891"/>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8927892"/>
      <w:r>
        <w:t>2.2.1. Plan wydatków na zadania z zakresu administracji rządowej i innych zadań zleconych ustawami</w:t>
      </w:r>
      <w:bookmarkEnd w:id="30"/>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660736" w:rsidRPr="00660736" w:rsidTr="00660736">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Plan</w:t>
            </w:r>
          </w:p>
        </w:tc>
      </w:tr>
      <w:tr w:rsidR="00660736" w:rsidRPr="00660736" w:rsidTr="00660736">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4</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74 065 761</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74 065 761</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1 976 292</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1 823 080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153 212</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72 089 469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7 585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7 585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41 609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41 609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41 609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30 166</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11 443</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4 857</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4 857</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4 857</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4 857</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36 752</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36 752</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36 752</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30 166</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6 586</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19 775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19 775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19 730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2 990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2 990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2 945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16 785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16 785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16 785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73 996 792</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73 996 792</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1 927 053</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1 792 914</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134 139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72 069 739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52 435 718</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52 435 718</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440 523</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440 023</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51 995 195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19 886 715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19 886 715</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1 303 771</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1 303 171</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18 582 944</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1 541 320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1 541 320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49 720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49 720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1 491 600</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133 039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133 039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133 039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133 039</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bl>
    <w:p w:rsidR="003F4816" w:rsidRDefault="003F4816" w:rsidP="000D74AC">
      <w:pPr>
        <w:jc w:val="right"/>
        <w:rPr>
          <w:sz w:val="16"/>
          <w:szCs w:val="16"/>
        </w:rPr>
      </w:pPr>
    </w:p>
    <w:p w:rsidR="003F4816" w:rsidRDefault="003F4816">
      <w:pPr>
        <w:spacing w:line="240" w:lineRule="auto"/>
        <w:rPr>
          <w:sz w:val="16"/>
          <w:szCs w:val="16"/>
        </w:rPr>
      </w:pPr>
    </w:p>
    <w:p w:rsidR="007F2CA7" w:rsidRDefault="007F2CA7" w:rsidP="007F2CA7">
      <w:pPr>
        <w:sectPr w:rsidR="007F2CA7" w:rsidSect="008E7C03">
          <w:footerReference w:type="default" r:id="rId19"/>
          <w:type w:val="oddPage"/>
          <w:pgSz w:w="11906" w:h="16838"/>
          <w:pgMar w:top="1417" w:right="1417" w:bottom="1417" w:left="1417" w:header="708" w:footer="708" w:gutter="0"/>
          <w:cols w:space="708"/>
          <w:docGrid w:linePitch="360"/>
        </w:sectPr>
      </w:pPr>
      <w:bookmarkStart w:id="31" w:name="_Toc524522490"/>
    </w:p>
    <w:p w:rsidR="003F4816" w:rsidRDefault="003F4816" w:rsidP="003F4816">
      <w:pPr>
        <w:pStyle w:val="Nagwek3"/>
      </w:pPr>
      <w:bookmarkStart w:id="32" w:name="_Toc58927893"/>
      <w:r>
        <w:t>2.2.2. Wydatki na projekty realizowane ze środków pochodzących z Unii Europejskiej i środków pochodzących z innych źródeł zagranicznych – wyciąg dla dzielnicy</w:t>
      </w:r>
      <w:bookmarkEnd w:id="31"/>
      <w:bookmarkEnd w:id="32"/>
    </w:p>
    <w:p w:rsidR="003F4816" w:rsidRDefault="003F4816" w:rsidP="003F4816">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405"/>
        <w:gridCol w:w="509"/>
        <w:gridCol w:w="778"/>
        <w:gridCol w:w="2967"/>
        <w:gridCol w:w="1462"/>
        <w:gridCol w:w="1465"/>
        <w:gridCol w:w="1462"/>
        <w:gridCol w:w="1462"/>
        <w:gridCol w:w="1632"/>
      </w:tblGrid>
      <w:tr w:rsidR="00660736" w:rsidRPr="00660736" w:rsidTr="00DD020E">
        <w:trPr>
          <w:trHeight w:val="30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 xml:space="preserve">Klasyfikacja </w:t>
            </w:r>
            <w:r w:rsidRPr="00660736">
              <w:rPr>
                <w:rFonts w:ascii="Arial CE" w:hAnsi="Arial CE" w:cs="Arial CE"/>
                <w:b/>
                <w:bCs/>
                <w:sz w:val="14"/>
                <w:szCs w:val="14"/>
              </w:rPr>
              <w:br/>
              <w:t>(dział, rozdział)</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rPr>
                <w:rFonts w:ascii="Arial CE" w:hAnsi="Arial CE" w:cs="Arial CE"/>
                <w:b/>
                <w:bCs/>
                <w:sz w:val="14"/>
                <w:szCs w:val="14"/>
              </w:rPr>
            </w:pPr>
            <w:r w:rsidRPr="00660736">
              <w:rPr>
                <w:rFonts w:ascii="Arial CE" w:hAnsi="Arial CE" w:cs="Arial CE"/>
                <w:b/>
                <w:bCs/>
                <w:sz w:val="14"/>
                <w:szCs w:val="14"/>
              </w:rPr>
              <w:t>w tym:</w:t>
            </w:r>
          </w:p>
        </w:tc>
      </w:tr>
      <w:tr w:rsidR="00660736" w:rsidRPr="00660736" w:rsidTr="00DD020E">
        <w:trPr>
          <w:trHeight w:val="30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ascii="Arial CE" w:hAnsi="Arial CE" w:cs="Arial CE"/>
                <w:b/>
                <w:bCs/>
                <w:sz w:val="14"/>
                <w:szCs w:val="14"/>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 xml:space="preserve">Łącznie </w:t>
            </w:r>
            <w:r w:rsidRPr="00660736">
              <w:rPr>
                <w:rFonts w:ascii="Arial CE" w:hAnsi="Arial CE" w:cs="Arial CE"/>
                <w:b/>
                <w:bCs/>
                <w:sz w:val="14"/>
                <w:szCs w:val="14"/>
              </w:rPr>
              <w:br/>
              <w:t>wydatki na programy UE</w:t>
            </w:r>
            <w:r w:rsidRPr="00660736">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rPr>
                <w:rFonts w:ascii="Arial CE" w:hAnsi="Arial CE" w:cs="Arial CE"/>
                <w:b/>
                <w:bCs/>
                <w:sz w:val="14"/>
                <w:szCs w:val="14"/>
              </w:rPr>
            </w:pPr>
            <w:r w:rsidRPr="00660736">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rPr>
                <w:rFonts w:ascii="Arial CE" w:hAnsi="Arial CE" w:cs="Arial CE"/>
                <w:b/>
                <w:bCs/>
                <w:sz w:val="14"/>
                <w:szCs w:val="14"/>
              </w:rPr>
            </w:pPr>
            <w:r w:rsidRPr="00660736">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Wydatki niekwalifikowalne</w:t>
            </w:r>
          </w:p>
        </w:tc>
      </w:tr>
      <w:tr w:rsidR="00660736" w:rsidRPr="00660736" w:rsidTr="00DD020E">
        <w:trPr>
          <w:trHeight w:val="798"/>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Rozdział</w:t>
            </w: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ascii="Arial CE" w:hAnsi="Arial CE" w:cs="Arial CE"/>
                <w:b/>
                <w:bCs/>
                <w:sz w:val="14"/>
                <w:szCs w:val="14"/>
              </w:rPr>
            </w:pPr>
            <w:r w:rsidRPr="00660736">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ascii="Arial CE" w:hAnsi="Arial CE" w:cs="Arial CE"/>
                <w:b/>
                <w:bCs/>
                <w:sz w:val="14"/>
                <w:szCs w:val="14"/>
              </w:rPr>
            </w:pPr>
          </w:p>
        </w:tc>
      </w:tr>
      <w:tr w:rsidR="00660736" w:rsidRPr="00660736" w:rsidTr="00DD020E">
        <w:trPr>
          <w:trHeight w:val="204"/>
          <w:tblHeader/>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3</w:t>
            </w:r>
          </w:p>
        </w:tc>
        <w:tc>
          <w:tcPr>
            <w:tcW w:w="104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7 481 662</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2 398 980</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480 622</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1 918 358</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5 082 682</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827 931</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827 931</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9 307</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818 624</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6 653 731</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1 571 049</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471 315</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1 099 734</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5 082 682</w:t>
            </w:r>
          </w:p>
        </w:tc>
      </w:tr>
      <w:tr w:rsidR="00660736" w:rsidRPr="00660736" w:rsidTr="00DD020E">
        <w:trPr>
          <w:trHeight w:val="701"/>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tkanki mieszkaniowej w wybranych budynkach komunalnych na terenie m.st. Warszawy</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6 653 731</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1 571 049</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471 315</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1 099 734</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5 082 682</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6 653 731</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1 571 049</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471 315</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1 099 734</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5 082 682</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700</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mieszkaniowa</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6 653 731</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1 571 049</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471 315</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1 099 734</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5 082 682</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6 653 731</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1 571 049</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471 315</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1 099 734</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5 082 682</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70005</w:t>
            </w:r>
          </w:p>
        </w:tc>
        <w:tc>
          <w:tcPr>
            <w:tcW w:w="104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gruntami i nieruchomościami</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6 653 731</w:t>
            </w:r>
          </w:p>
        </w:tc>
        <w:tc>
          <w:tcPr>
            <w:tcW w:w="51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1 571 049</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471 315</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1 099 734</w:t>
            </w:r>
          </w:p>
        </w:tc>
        <w:tc>
          <w:tcPr>
            <w:tcW w:w="57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5 082 682</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6 653 731</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1 571 049</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471 315</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1 099 734</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5 082 682</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Sami-dzielni</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165 020</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165 020</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9 307</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155 713</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165 020</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165 020</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9 307</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155 713</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165 020</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165 020</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9 307</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155 713</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165 020</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165 020</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9 307</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155 713</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85395</w:t>
            </w:r>
          </w:p>
        </w:tc>
        <w:tc>
          <w:tcPr>
            <w:tcW w:w="104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165 020</w:t>
            </w:r>
          </w:p>
        </w:tc>
        <w:tc>
          <w:tcPr>
            <w:tcW w:w="51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165 020</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9 307</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155 713</w:t>
            </w:r>
          </w:p>
        </w:tc>
        <w:tc>
          <w:tcPr>
            <w:tcW w:w="57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165 020</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165 020</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9 307</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155 713</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759"/>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9 000</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9 000</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9 000</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9 000</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9 000</w:t>
            </w:r>
          </w:p>
        </w:tc>
        <w:tc>
          <w:tcPr>
            <w:tcW w:w="51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9 000</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9 000</w:t>
            </w:r>
          </w:p>
        </w:tc>
        <w:tc>
          <w:tcPr>
            <w:tcW w:w="57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9 000</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Europraktyki w zagranicznych przedsiębiorstwach</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308 066</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308 066</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308 066</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308 066</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308 066</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308 066</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308 066</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308 066</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308 066</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308 066</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308 066</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308 066</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308 066</w:t>
            </w:r>
          </w:p>
        </w:tc>
        <w:tc>
          <w:tcPr>
            <w:tcW w:w="51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308 066</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308 066</w:t>
            </w:r>
          </w:p>
        </w:tc>
        <w:tc>
          <w:tcPr>
            <w:tcW w:w="57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308 066</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308 066</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308 066</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627"/>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Zagraniczna mobilność naszą szansą na dobry start w dorosłe życie zawodowe</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300 343</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300 343</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300 343</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300 343</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300 343</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300 343</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300 343</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300 343</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300 343</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300 343</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300 343</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300 343</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300 343</w:t>
            </w:r>
          </w:p>
        </w:tc>
        <w:tc>
          <w:tcPr>
            <w:tcW w:w="51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300 343</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300 343</w:t>
            </w:r>
          </w:p>
        </w:tc>
        <w:tc>
          <w:tcPr>
            <w:tcW w:w="57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300 343</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300 343</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300 343</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Praski kokon</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39 466</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39 466</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39 466</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39 466</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39 466</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39 466</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39 466</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39 466</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39 466</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39 466</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39 466</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39 466</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85395</w:t>
            </w:r>
          </w:p>
        </w:tc>
        <w:tc>
          <w:tcPr>
            <w:tcW w:w="104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39 466</w:t>
            </w:r>
          </w:p>
        </w:tc>
        <w:tc>
          <w:tcPr>
            <w:tcW w:w="51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39 466</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39 466</w:t>
            </w:r>
          </w:p>
        </w:tc>
        <w:tc>
          <w:tcPr>
            <w:tcW w:w="57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39 466</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39 466</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39 466</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807"/>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Warszawski Zintegrowany System Leczenia i Wspierania Środowiskowego Osób z Zaburzeniami Psychicznymi - testowanie i wdrażanie</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6 036</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6 036</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6 036</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6 036</w:t>
            </w:r>
          </w:p>
        </w:tc>
        <w:tc>
          <w:tcPr>
            <w:tcW w:w="51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6 036</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6 036</w:t>
            </w:r>
          </w:p>
        </w:tc>
        <w:tc>
          <w:tcPr>
            <w:tcW w:w="579"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75023</w:t>
            </w:r>
          </w:p>
        </w:tc>
        <w:tc>
          <w:tcPr>
            <w:tcW w:w="104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6 036</w:t>
            </w:r>
          </w:p>
        </w:tc>
        <w:tc>
          <w:tcPr>
            <w:tcW w:w="51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6 036</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6 036</w:t>
            </w:r>
          </w:p>
        </w:tc>
        <w:tc>
          <w:tcPr>
            <w:tcW w:w="579"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6 036</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DD020E">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bl>
    <w:p w:rsidR="00102DC2" w:rsidRDefault="00102DC2" w:rsidP="003F4816">
      <w:pPr>
        <w:jc w:val="right"/>
        <w:rPr>
          <w:sz w:val="16"/>
          <w:szCs w:val="16"/>
        </w:rPr>
      </w:pPr>
    </w:p>
    <w:p w:rsidR="000A6BD2" w:rsidRDefault="000A6BD2" w:rsidP="003F4816">
      <w:pPr>
        <w:jc w:val="right"/>
        <w:rPr>
          <w:sz w:val="16"/>
          <w:szCs w:val="16"/>
        </w:rPr>
        <w:sectPr w:rsidR="000A6BD2" w:rsidSect="007F2CA7">
          <w:footerReference w:type="default" r:id="rId20"/>
          <w:type w:val="oddPage"/>
          <w:pgSz w:w="16838" w:h="11906" w:orient="landscape"/>
          <w:pgMar w:top="1417" w:right="1417" w:bottom="1417" w:left="1417" w:header="708" w:footer="708" w:gutter="0"/>
          <w:cols w:space="708"/>
          <w:docGrid w:linePitch="360"/>
        </w:sectPr>
      </w:pPr>
    </w:p>
    <w:p w:rsidR="000A6BD2" w:rsidRDefault="000A6BD2" w:rsidP="000A6BD2">
      <w:pPr>
        <w:pStyle w:val="Nagwek3"/>
        <w:jc w:val="both"/>
      </w:pPr>
      <w:bookmarkStart w:id="33" w:name="_Toc58927894"/>
      <w:r>
        <w:t>2.2.3. Wydatki na realizacj</w:t>
      </w:r>
      <w:r w:rsidR="00A1413C">
        <w:t>ę</w:t>
      </w:r>
      <w:r>
        <w:t xml:space="preserve"> zadań wybranych w ramach budżetu obywatelskiego</w:t>
      </w:r>
      <w:r w:rsidR="00A31DD9">
        <w:t xml:space="preserve"> </w:t>
      </w:r>
      <w:r>
        <w:t>– wyciąg dla dzielnicy</w:t>
      </w:r>
      <w:bookmarkEnd w:id="33"/>
    </w:p>
    <w:p w:rsidR="000A6BD2" w:rsidRDefault="000A6BD2" w:rsidP="000A6BD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660736" w:rsidRPr="00660736" w:rsidTr="00660736">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Plan</w:t>
            </w:r>
          </w:p>
        </w:tc>
      </w:tr>
      <w:tr w:rsidR="00660736" w:rsidRPr="00660736" w:rsidTr="00660736">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660736" w:rsidRPr="00660736" w:rsidRDefault="00660736" w:rsidP="00660736">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 xml:space="preserve">Wydatki </w:t>
            </w:r>
            <w:r w:rsidRPr="00660736">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 xml:space="preserve">Wydatki </w:t>
            </w:r>
            <w:r w:rsidRPr="00660736">
              <w:rPr>
                <w:rFonts w:cs="Arial"/>
                <w:b/>
                <w:bCs/>
                <w:sz w:val="14"/>
                <w:szCs w:val="14"/>
              </w:rPr>
              <w:br/>
              <w:t>majątkowe</w:t>
            </w:r>
          </w:p>
        </w:tc>
      </w:tr>
      <w:tr w:rsidR="00660736" w:rsidRPr="00660736" w:rsidTr="00660736">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6</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1 742 300</w:t>
            </w:r>
          </w:p>
        </w:tc>
        <w:tc>
          <w:tcPr>
            <w:tcW w:w="848"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1 211 800</w:t>
            </w:r>
          </w:p>
        </w:tc>
        <w:tc>
          <w:tcPr>
            <w:tcW w:w="826"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530 500</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313 000</w:t>
            </w:r>
          </w:p>
        </w:tc>
        <w:tc>
          <w:tcPr>
            <w:tcW w:w="84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313 000</w:t>
            </w:r>
          </w:p>
        </w:tc>
        <w:tc>
          <w:tcPr>
            <w:tcW w:w="826"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313 000</w:t>
            </w:r>
          </w:p>
        </w:tc>
        <w:tc>
          <w:tcPr>
            <w:tcW w:w="84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313 000</w:t>
            </w:r>
          </w:p>
        </w:tc>
        <w:tc>
          <w:tcPr>
            <w:tcW w:w="826"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Więcej drzew i krzewów dla Pragi</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313 000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313 000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576 500</w:t>
            </w:r>
          </w:p>
        </w:tc>
        <w:tc>
          <w:tcPr>
            <w:tcW w:w="84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576 500</w:t>
            </w:r>
          </w:p>
        </w:tc>
        <w:tc>
          <w:tcPr>
            <w:tcW w:w="826"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576 500</w:t>
            </w:r>
          </w:p>
        </w:tc>
        <w:tc>
          <w:tcPr>
            <w:tcW w:w="84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576 500</w:t>
            </w:r>
          </w:p>
        </w:tc>
        <w:tc>
          <w:tcPr>
            <w:tcW w:w="826"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Zielone ściany i mniej betonu dla Pragi</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432 000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432 000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Zielone podwórka dla Pragi</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144 500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144 500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4 900</w:t>
            </w:r>
          </w:p>
        </w:tc>
        <w:tc>
          <w:tcPr>
            <w:tcW w:w="84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4 900</w:t>
            </w:r>
          </w:p>
        </w:tc>
        <w:tc>
          <w:tcPr>
            <w:tcW w:w="826"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4 900</w:t>
            </w:r>
          </w:p>
        </w:tc>
        <w:tc>
          <w:tcPr>
            <w:tcW w:w="84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4 900</w:t>
            </w:r>
          </w:p>
        </w:tc>
        <w:tc>
          <w:tcPr>
            <w:tcW w:w="826"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Nakrętko-łapacz. Kocham Pragę</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4 900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4 900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727 900</w:t>
            </w:r>
          </w:p>
        </w:tc>
        <w:tc>
          <w:tcPr>
            <w:tcW w:w="84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197 400</w:t>
            </w:r>
          </w:p>
        </w:tc>
        <w:tc>
          <w:tcPr>
            <w:tcW w:w="826"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530 500</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31 500</w:t>
            </w:r>
          </w:p>
        </w:tc>
        <w:tc>
          <w:tcPr>
            <w:tcW w:w="84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31 500</w:t>
            </w:r>
          </w:p>
        </w:tc>
        <w:tc>
          <w:tcPr>
            <w:tcW w:w="826"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Ratujmy praskie kasztanowce - kontynuacja</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31 500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31 500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100 500</w:t>
            </w:r>
          </w:p>
        </w:tc>
        <w:tc>
          <w:tcPr>
            <w:tcW w:w="84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100 500</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Praski eko-butelkomat</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100 500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100 500</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595 900</w:t>
            </w:r>
          </w:p>
        </w:tc>
        <w:tc>
          <w:tcPr>
            <w:tcW w:w="84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165 900</w:t>
            </w:r>
          </w:p>
        </w:tc>
        <w:tc>
          <w:tcPr>
            <w:tcW w:w="826"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430 000</w:t>
            </w:r>
          </w:p>
        </w:tc>
      </w:tr>
      <w:tr w:rsidR="00660736" w:rsidRPr="00660736" w:rsidTr="00660736">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Chronimy ptaki, wiewiórki, nietoperze i owady zapylające na Pradze Północ-konserwacja i zawieszanie skrzynek lęgowych, zimowe dokarmianie ptaków, utrzymanie schronień dla owadów</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49 900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49 900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Wspólnie sprzątamy Nową Pragę</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12 000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12 000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Plac zabaw na Placu Hallera</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430 000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430 000</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Ogrody sąsiedzkie dla Pragi</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104 000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104 000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120 000</w:t>
            </w:r>
          </w:p>
        </w:tc>
        <w:tc>
          <w:tcPr>
            <w:tcW w:w="848"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120 000</w:t>
            </w:r>
          </w:p>
        </w:tc>
        <w:tc>
          <w:tcPr>
            <w:tcW w:w="826"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95 000</w:t>
            </w:r>
          </w:p>
        </w:tc>
        <w:tc>
          <w:tcPr>
            <w:tcW w:w="84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95 000</w:t>
            </w:r>
          </w:p>
        </w:tc>
        <w:tc>
          <w:tcPr>
            <w:tcW w:w="826"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Mobilne kino plenerowe dla Pragi</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95 000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95 000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center"/>
              <w:rPr>
                <w:rFonts w:cs="Arial"/>
                <w:b/>
                <w:bCs/>
                <w:sz w:val="12"/>
                <w:szCs w:val="12"/>
              </w:rPr>
            </w:pPr>
            <w:r w:rsidRPr="00660736">
              <w:rPr>
                <w:rFonts w:cs="Arial"/>
                <w:b/>
                <w:bCs/>
                <w:sz w:val="12"/>
                <w:szCs w:val="12"/>
              </w:rPr>
              <w:t>92120</w:t>
            </w:r>
          </w:p>
        </w:tc>
        <w:tc>
          <w:tcPr>
            <w:tcW w:w="1750"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Ochrona zabytków i opieka nad zabytkami</w:t>
            </w:r>
          </w:p>
        </w:tc>
        <w:tc>
          <w:tcPr>
            <w:tcW w:w="944"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25 000</w:t>
            </w:r>
          </w:p>
        </w:tc>
        <w:tc>
          <w:tcPr>
            <w:tcW w:w="848"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25 000</w:t>
            </w:r>
          </w:p>
        </w:tc>
        <w:tc>
          <w:tcPr>
            <w:tcW w:w="826" w:type="pct"/>
            <w:tcBorders>
              <w:top w:val="nil"/>
              <w:left w:val="nil"/>
              <w:bottom w:val="single" w:sz="4" w:space="0" w:color="auto"/>
              <w:right w:val="single" w:sz="4" w:space="0" w:color="auto"/>
            </w:tcBorders>
            <w:shd w:val="clear" w:color="000000" w:fill="FFFDC1"/>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w:t>
            </w:r>
          </w:p>
        </w:tc>
      </w:tr>
      <w:tr w:rsidR="00660736" w:rsidRPr="00660736" w:rsidTr="00660736">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Remont historycznego bunkra przy ul. Jasińskiego - Kocham Pragę</w:t>
            </w:r>
          </w:p>
        </w:tc>
        <w:tc>
          <w:tcPr>
            <w:tcW w:w="944"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bl>
    <w:p w:rsidR="000A6BD2" w:rsidRDefault="000A6BD2" w:rsidP="003F4816">
      <w:pPr>
        <w:jc w:val="right"/>
        <w:rPr>
          <w:sz w:val="16"/>
          <w:szCs w:val="16"/>
        </w:rPr>
      </w:pPr>
    </w:p>
    <w:p w:rsidR="000D74AC" w:rsidRPr="006A7430" w:rsidRDefault="000D74AC" w:rsidP="007F2CA7">
      <w:pPr>
        <w:rPr>
          <w:sz w:val="4"/>
          <w:szCs w:val="4"/>
        </w:rPr>
      </w:pPr>
    </w:p>
    <w:p w:rsidR="00C43FE9" w:rsidRPr="006A7430" w:rsidRDefault="00C43FE9" w:rsidP="00C43FE9">
      <w:pPr>
        <w:rPr>
          <w:sz w:val="4"/>
          <w:szCs w:val="4"/>
        </w:rPr>
        <w:sectPr w:rsidR="00C43FE9" w:rsidRPr="006A7430" w:rsidSect="000A6BD2">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8927895"/>
      <w:r>
        <w:t>3</w:t>
      </w:r>
      <w:r w:rsidR="008E7C03">
        <w:t>.</w:t>
      </w:r>
      <w:r w:rsidR="008E7C03">
        <w:tab/>
      </w:r>
      <w:r w:rsidR="004A5C45">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1F6E46" w:rsidRDefault="001F6E46" w:rsidP="008E7C03"/>
    <w:p w:rsidR="008E7C03" w:rsidRDefault="00102ED1" w:rsidP="008E7C03">
      <w:pPr>
        <w:pStyle w:val="Nagwek2"/>
      </w:pPr>
      <w:bookmarkStart w:id="35" w:name="_Toc58927896"/>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660736" w:rsidRPr="00660736" w:rsidTr="00660736">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Razem wydatki</w:t>
            </w:r>
          </w:p>
        </w:tc>
      </w:tr>
      <w:tr w:rsidR="00660736" w:rsidRPr="00660736" w:rsidTr="00660736">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4</w:t>
            </w:r>
          </w:p>
        </w:tc>
      </w:tr>
      <w:tr w:rsidR="00660736" w:rsidRPr="00660736" w:rsidTr="00660736">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ind w:firstLineChars="200" w:firstLine="240"/>
              <w:rPr>
                <w:rFonts w:cs="Arial"/>
                <w:b/>
                <w:bCs/>
                <w:sz w:val="12"/>
                <w:szCs w:val="12"/>
              </w:rPr>
            </w:pPr>
            <w:r w:rsidRPr="00660736">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382 816 540</w:t>
            </w:r>
          </w:p>
        </w:tc>
        <w:tc>
          <w:tcPr>
            <w:tcW w:w="810"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51 781 409</w:t>
            </w:r>
          </w:p>
        </w:tc>
        <w:tc>
          <w:tcPr>
            <w:tcW w:w="810"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434 597 949</w:t>
            </w:r>
          </w:p>
        </w:tc>
      </w:tr>
      <w:tr w:rsidR="00660736" w:rsidRPr="00660736" w:rsidTr="0066073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1 514 673</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910 124</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2 424 797</w:t>
            </w:r>
          </w:p>
        </w:tc>
      </w:tr>
      <w:tr w:rsidR="00660736" w:rsidRPr="00660736" w:rsidTr="00660736">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83 817 029</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38 364 077</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122 181 106</w:t>
            </w:r>
          </w:p>
        </w:tc>
      </w:tr>
      <w:tr w:rsidR="00660736" w:rsidRPr="00660736" w:rsidTr="0066073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7 795 027</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530 500</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8 325 527</w:t>
            </w:r>
          </w:p>
        </w:tc>
      </w:tr>
      <w:tr w:rsidR="00660736" w:rsidRPr="00660736" w:rsidTr="0066073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151 135 238</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7 937 357</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159 072 595</w:t>
            </w:r>
          </w:p>
        </w:tc>
      </w:tr>
      <w:tr w:rsidR="00660736" w:rsidRPr="00660736" w:rsidTr="0066073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94 924 303</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94 924 303</w:t>
            </w:r>
          </w:p>
        </w:tc>
      </w:tr>
      <w:tr w:rsidR="00660736" w:rsidRPr="00660736" w:rsidTr="0066073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8 043 500</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8 043 500</w:t>
            </w:r>
          </w:p>
        </w:tc>
      </w:tr>
      <w:tr w:rsidR="00660736" w:rsidRPr="00660736" w:rsidTr="0066073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7 500 000</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2 927 751</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10 427 751</w:t>
            </w:r>
          </w:p>
        </w:tc>
      </w:tr>
      <w:tr w:rsidR="00660736" w:rsidRPr="00660736" w:rsidTr="00660736">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289 900</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289 900</w:t>
            </w:r>
          </w:p>
        </w:tc>
      </w:tr>
      <w:tr w:rsidR="00660736" w:rsidRPr="00660736" w:rsidTr="0066073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27 223 870</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1 111 600</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28 335 470</w:t>
            </w:r>
          </w:p>
        </w:tc>
      </w:tr>
      <w:tr w:rsidR="00660736" w:rsidRPr="00660736" w:rsidTr="00660736">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573 000</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573 000</w:t>
            </w:r>
          </w:p>
        </w:tc>
      </w:tr>
    </w:tbl>
    <w:p w:rsidR="008E7C03" w:rsidRDefault="008E7C03" w:rsidP="008E7C03"/>
    <w:p w:rsidR="00484E26" w:rsidRDefault="00484E26" w:rsidP="008E7C03"/>
    <w:p w:rsidR="00484E26" w:rsidRDefault="00484E26" w:rsidP="008E7C03">
      <w:pPr>
        <w:sectPr w:rsidR="00484E26" w:rsidSect="001F6E46">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6" w:name="_Toc58927897"/>
      <w:r>
        <w:t>3</w:t>
      </w:r>
      <w:r w:rsidR="008E7C03">
        <w:t>.2.</w:t>
      </w:r>
      <w:r w:rsidR="008E7C03">
        <w:tab/>
        <w:t>Wydatki bieżące w układzie zadań</w:t>
      </w:r>
      <w:bookmarkEnd w:id="36"/>
    </w:p>
    <w:p w:rsidR="00484E26" w:rsidRDefault="008E7C03" w:rsidP="00C1723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60736" w:rsidRPr="00660736" w:rsidTr="00660736">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 tym Urząd</w:t>
            </w:r>
          </w:p>
        </w:tc>
      </w:tr>
      <w:tr w:rsidR="00660736" w:rsidRPr="00660736" w:rsidTr="00660736">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3</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ind w:firstLineChars="200" w:firstLine="240"/>
              <w:rPr>
                <w:rFonts w:cs="Arial"/>
                <w:b/>
                <w:bCs/>
                <w:sz w:val="12"/>
                <w:szCs w:val="12"/>
              </w:rPr>
            </w:pPr>
            <w:r w:rsidRPr="00660736">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382 816 540</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129 310 931</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1 514 673</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1 400 000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1 514 673</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1 400 000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790 000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790 000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740 000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580 000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580 000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130 000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450 000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450 000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114 673</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83 817 029</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411 494</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18 000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18 000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Rewitalizacja obszarów miejskich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18 000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80 965 484</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94 949</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22 538 903</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50 300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13 803 000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27 319 132</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17 045 949</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1 149</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258 500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43 500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102 900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102 900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67 900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67 900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35 000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2 730 145</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195 145</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2 291 045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138 045</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382 000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57 100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57 100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7 795 027</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297 400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787 400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109 900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375 000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175 000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260 000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7 500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109 900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109 900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336 562</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336 562</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1 320 500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40 500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607 500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31 500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704 000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9 000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9 000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5 350 565</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147 000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279 719</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3 901 019</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3 901 019</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1 022 827</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147 000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147 000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151 135 238</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14 827 495</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140 682 446</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14 412 820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23 503 507</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350 000</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23 153 507</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1 986 443</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1 966 443</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38 033 879</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600 000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37 433 879</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22 032 465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3 400 000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18 632 465</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3 400 000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3 400 000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2 656 989</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4 540 763</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714 519</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714 519</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1 450 000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108 820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433 055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1 110 000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1 110 000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1 992 084</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438 057</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10 822 697</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1 350 000</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9 472 697</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1 350 000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1 350 000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950 000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950 000</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950 000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950 000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22 295 710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21 595 710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700 000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700 000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5 824 000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5 824 000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5 824 000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5 824 000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1 898 278</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1 898 278</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10 452 792</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414 675</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5 587 946</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5 587 946</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8 100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8 100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429 253</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151 000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897 184</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87 575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87 575</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168 000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168 000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680 000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1 760 060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187 000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473 060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1 100 000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617 409</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617 409</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217 265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94 924 303</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75 687 772</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2 315 840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1 947 809</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1 919 778</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1 919 778</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1 919 778</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1 919 778</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396 062</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28 031</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12 814 876</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50 985</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7 585</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23 892</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23 892</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16 785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8 781 414</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1 430 367</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681 134</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45 874</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43 400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1 827 825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1 661 400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166 425</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79 793 587</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73 688 978</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5 709 186</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72 809 739</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72 809 739</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746 200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746 200</w:t>
            </w:r>
          </w:p>
        </w:tc>
      </w:tr>
      <w:tr w:rsidR="00660736" w:rsidRPr="00660736" w:rsidTr="00660736">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528 462</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133 039</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8 043 500</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8 000 000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875 000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875 000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875 000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875 000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Ochrona i konserwacja obiektów zabytkowych</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25 000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Ochrona zabytków i opieka nad zabytkami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25 000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7 100 000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7 100 000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2 200 000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2 200 000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Dom Kultury "Praga"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2 200 000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2 200 000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4 900 000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4 900 000</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Biblioteka Publiczna im. Księdza Jana Twardowskiego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4 900 000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4 900 000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43 500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43 500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7 500 000</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6 713 584</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6 254 076</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459 508</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 </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786 416</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327 441</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315 000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458 975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285 000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289 900</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289 900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289 900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289 900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274 900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274 900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180 000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60 000</w:t>
            </w:r>
          </w:p>
        </w:tc>
      </w:tr>
      <w:tr w:rsidR="00660736" w:rsidRPr="00660736" w:rsidTr="00660736">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34 900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34 900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15 000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27 223 870</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27 223 870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26 473 875</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26 473 875</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23 567 021</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23 567 021</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23 275 261</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23 275 261</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291 760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291 760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2 906 854</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2 906 854</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480 200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480 200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1 185 764</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1 185 764</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354 635</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354 635</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12 203</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12 203</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128 000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128 000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277 000</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277 000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3 865</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3 865</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rPr>
                <w:rFonts w:cs="Arial"/>
                <w:sz w:val="12"/>
                <w:szCs w:val="12"/>
              </w:rPr>
            </w:pPr>
            <w:r w:rsidRPr="00660736">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465 187</w:t>
            </w:r>
          </w:p>
        </w:tc>
        <w:tc>
          <w:tcPr>
            <w:tcW w:w="1113" w:type="pct"/>
            <w:tcBorders>
              <w:top w:val="nil"/>
              <w:left w:val="nil"/>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right"/>
              <w:rPr>
                <w:rFonts w:cs="Arial"/>
                <w:sz w:val="12"/>
                <w:szCs w:val="12"/>
              </w:rPr>
            </w:pPr>
            <w:r w:rsidRPr="00660736">
              <w:rPr>
                <w:rFonts w:cs="Arial"/>
                <w:sz w:val="12"/>
                <w:szCs w:val="12"/>
              </w:rPr>
              <w:t>465 187</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749 995</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749 995</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554 495</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554 495</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15 500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15 500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180 000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180 000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573 000</w:t>
            </w:r>
          </w:p>
        </w:tc>
        <w:tc>
          <w:tcPr>
            <w:tcW w:w="1113" w:type="pct"/>
            <w:tcBorders>
              <w:top w:val="nil"/>
              <w:left w:val="nil"/>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573 000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300 000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300 000</w:t>
            </w:r>
          </w:p>
        </w:tc>
      </w:tr>
      <w:tr w:rsidR="00660736" w:rsidRPr="00660736" w:rsidTr="0066073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273 000</w:t>
            </w:r>
          </w:p>
        </w:tc>
        <w:tc>
          <w:tcPr>
            <w:tcW w:w="1113" w:type="pct"/>
            <w:tcBorders>
              <w:top w:val="nil"/>
              <w:left w:val="nil"/>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273 000</w:t>
            </w:r>
          </w:p>
        </w:tc>
      </w:tr>
      <w:tr w:rsidR="00660736" w:rsidRPr="00660736" w:rsidTr="00660736">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273 000</w:t>
            </w:r>
          </w:p>
        </w:tc>
        <w:tc>
          <w:tcPr>
            <w:tcW w:w="1113" w:type="pct"/>
            <w:tcBorders>
              <w:top w:val="nil"/>
              <w:left w:val="nil"/>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273 000</w:t>
            </w:r>
          </w:p>
        </w:tc>
      </w:tr>
    </w:tbl>
    <w:p w:rsidR="000A6BD2" w:rsidRDefault="000A6BD2" w:rsidP="00C17236">
      <w:pPr>
        <w:jc w:val="right"/>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7" w:name="_Toc58927898"/>
      <w:r>
        <w:t>3.3.</w:t>
      </w:r>
      <w:r>
        <w:tab/>
      </w:r>
      <w:r w:rsidR="001922CE">
        <w:t>Wydatki inwestycyjne w układzie zadań</w:t>
      </w:r>
      <w:bookmarkEnd w:id="37"/>
    </w:p>
    <w:p w:rsidR="00826133" w:rsidRDefault="00826133" w:rsidP="0087422E">
      <w:pPr>
        <w:jc w:val="right"/>
        <w:rPr>
          <w:sz w:val="16"/>
          <w:szCs w:val="16"/>
        </w:rPr>
      </w:pPr>
    </w:p>
    <w:p w:rsidR="003F4816" w:rsidRDefault="00826133" w:rsidP="000D74AC">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660736" w:rsidRPr="00660736" w:rsidTr="00660736">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 xml:space="preserve">Plan </w:t>
            </w:r>
          </w:p>
        </w:tc>
      </w:tr>
      <w:tr w:rsidR="00660736" w:rsidRPr="00660736" w:rsidTr="00660736">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660736" w:rsidRPr="00660736" w:rsidRDefault="00660736" w:rsidP="00660736">
            <w:pPr>
              <w:spacing w:line="240" w:lineRule="auto"/>
              <w:jc w:val="center"/>
              <w:rPr>
                <w:rFonts w:cs="Arial"/>
                <w:sz w:val="12"/>
                <w:szCs w:val="12"/>
              </w:rPr>
            </w:pPr>
            <w:r w:rsidRPr="00660736">
              <w:rPr>
                <w:rFonts w:cs="Arial"/>
                <w:sz w:val="12"/>
                <w:szCs w:val="12"/>
              </w:rPr>
              <w:t>2</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ind w:firstLineChars="200" w:firstLine="240"/>
              <w:rPr>
                <w:rFonts w:cs="Arial"/>
                <w:b/>
                <w:bCs/>
                <w:sz w:val="12"/>
                <w:szCs w:val="12"/>
              </w:rPr>
            </w:pPr>
            <w:r w:rsidRPr="00660736">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51 781 409</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910 124</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910 124</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ul. Korsaka wraz z budową odwodnienia</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269 710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Budowa ciągu pieszo - rowerowego od ul. Starzyńskiego do dawnego cmentarza cholerycznego</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200 000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Przebudowa fragmentu drogi wewnętrznej pomiędzy ul. Stalową oraz Strzelecką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Budowa oświetlenia ul. Wieczorkiewicza</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50 000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Doświetlenie przejść dla pieszych w Dzielnicy Praga Północ</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390 412</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38 364 077</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38 364 077</w:t>
            </w:r>
          </w:p>
        </w:tc>
      </w:tr>
      <w:tr w:rsidR="00660736" w:rsidRPr="00660736" w:rsidTr="00660736">
        <w:trPr>
          <w:trHeight w:val="55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Ciepło sieciowe w budynkach  komunalnych - Inżynierska 3, 9, Jagiellońska 11, Kłopotowskiego 6 oficyna, Konopacka 7, Korsaka 7, Nieporęcka 8, 14, Stalowa 4, 10, 21, 35, 37, 38, 50, 51, 54, 59, 69, Ząbkowska 3, 11</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78 430</w:t>
            </w:r>
          </w:p>
        </w:tc>
      </w:tr>
      <w:tr w:rsidR="00660736" w:rsidRPr="00660736" w:rsidTr="00660736">
        <w:trPr>
          <w:trHeight w:val="56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Ciepło sieciowe w budynkach komunalnych - Białostocka 45, 46, Czynszowa 4, Jagiellońska 47, Kowieńska 8, Mackiewicza 1, Mała 4, 6, 8, 9, 10, 11, 13, Strzelecka 5, 28, 31, 38,42, Środkowa 21</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1 770 000</w:t>
            </w:r>
          </w:p>
        </w:tc>
      </w:tr>
      <w:tr w:rsidR="00660736" w:rsidRPr="00660736" w:rsidTr="00660736">
        <w:trPr>
          <w:trHeight w:val="41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Ciepło sieciowe w budynkach komunalnych - Równa 5, 6, 19, Szwedzka 6 front, 7, 9, 11, 15, 23, 25, 33, 35A, 37, Wołomińska 15, 17A, Wrzesińska 14, Zachariasza 5, 8, 10, Zamoyskiego25, Zaokopowa 3</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2 190 000</w:t>
            </w:r>
          </w:p>
        </w:tc>
      </w:tr>
      <w:tr w:rsidR="00660736" w:rsidRPr="00660736" w:rsidTr="00660736">
        <w:trPr>
          <w:trHeight w:val="56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Ciepło sieciowe w budynkach komunalnych - Brzeska 4, 6 front, 7, 19, 20, 29/31, Grajewska 4, 15, 17, Grodzieńska 20, 24, 46, Kowieńska 27, 29, Okrzei 29, Otwocka 12, Wileńska 13, 43, 59, Ząbkowska 4, 7, 39A, Nieporęcka 10, Targowa 86</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3 044 272</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obszaru Szmulowizna - kwartał Łomżyńska - ul. Siedlecka 25 i 29</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1 492 476</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obszaru Nowej Pragi - kwartał Inżynierska - ul. Strzelecka 10A, 12</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379 231</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obszaru Szmulowizna - kwartał Łomżyńska - ul. Łochowska 38A, 40</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2 960 000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obszaru Szmulowizna - kwartał Łomżyńska - ul. Łochowska 31, 37, 39 i 43</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2 126 444</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obszaru Stara Praga - kwartał Brzeska - ul. Markowska 12 i 14 oraz ul. Ząbkowska 36</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442 145</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obszaru Nowej Pragi - kwartał Inżynierska - ul. Stalowa 33 oraz ul. Środkowa 12 i 14</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2 440 000</w:t>
            </w:r>
          </w:p>
        </w:tc>
      </w:tr>
      <w:tr w:rsidR="00660736" w:rsidRPr="00660736" w:rsidTr="0066073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budynku przy ul. Kłopotowskiego 30 oraz prace termomodernizacyjne w budynkach przy ul. Brzeskiej 6 oraz Małej 8, 10, 11, 13</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3 437 228</w:t>
            </w:r>
          </w:p>
        </w:tc>
      </w:tr>
      <w:tr w:rsidR="00660736" w:rsidRPr="00660736" w:rsidTr="0066073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tkanki mieszkaniowej w wybranych budynkach komunalnych - ul. Otwocka 7 i Strzelecka 10</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6 665 631</w:t>
            </w:r>
          </w:p>
        </w:tc>
      </w:tr>
      <w:tr w:rsidR="00660736" w:rsidRPr="00660736" w:rsidTr="0066073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Budowa budynku komunalnego wraz z  zagospodarowaniem  terenu  przy ul. Szwedzkiej i Stolarskiej</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118 220</w:t>
            </w:r>
          </w:p>
        </w:tc>
      </w:tr>
      <w:tr w:rsidR="00660736" w:rsidRPr="00660736" w:rsidTr="0066073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Likwidacja wysokoemisyjnych źródeł ciepła w budynkach i lokalach stanowiących własność m. 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25 000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obszaru Starej Pragi i Michałowa - Praski Trakt Książęcy</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315 000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10 880 000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530 500</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530 500</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Praski eko-butelkomat</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100 500</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Plac zabaw na Placu Hallera</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430 000</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7 937 357</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7 937 357</w:t>
            </w:r>
          </w:p>
        </w:tc>
      </w:tr>
      <w:tr w:rsidR="00660736" w:rsidRPr="00660736" w:rsidTr="00660736">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budynku Liceum Ogólnokształcącego im. R. Barbosy w Zespole Szkół nr 73 przy ul. Burdzińskiego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4 370 340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budynku Przedszkola nr 167 przy ul. Strzeleckiej 16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3 567 017</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2 927 751</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2 927 751</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dachu obiektu sportowo-rekreacyjnego przy ul. Jagiellońskiej 7 wraz z oświetleniem</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69 636</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Zadaszenie pneumatyczne boiska Orlik przy ul. Szanajcy 5 wraz z wymianą nawierzchni</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1 370 415</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Budowa kompleksu boisk sportowych przy ul. Jagiellońskiej 47</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1 487 700</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1 111 600</w:t>
            </w:r>
          </w:p>
        </w:tc>
      </w:tr>
      <w:tr w:rsidR="00660736" w:rsidRPr="00660736" w:rsidTr="00660736">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60736" w:rsidRPr="00660736" w:rsidRDefault="00660736" w:rsidP="00660736">
            <w:pPr>
              <w:spacing w:line="240" w:lineRule="auto"/>
              <w:rPr>
                <w:rFonts w:cs="Arial"/>
                <w:b/>
                <w:bCs/>
                <w:i/>
                <w:iCs/>
                <w:sz w:val="12"/>
                <w:szCs w:val="12"/>
              </w:rPr>
            </w:pPr>
            <w:r w:rsidRPr="00660736">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660736" w:rsidRPr="00660736" w:rsidRDefault="00660736" w:rsidP="00660736">
            <w:pPr>
              <w:spacing w:line="240" w:lineRule="auto"/>
              <w:jc w:val="right"/>
              <w:rPr>
                <w:rFonts w:cs="Arial"/>
                <w:b/>
                <w:bCs/>
                <w:i/>
                <w:iCs/>
                <w:sz w:val="12"/>
                <w:szCs w:val="12"/>
              </w:rPr>
            </w:pPr>
            <w:r w:rsidRPr="00660736">
              <w:rPr>
                <w:rFonts w:cs="Arial"/>
                <w:b/>
                <w:bCs/>
                <w:i/>
                <w:iCs/>
                <w:sz w:val="12"/>
                <w:szCs w:val="12"/>
              </w:rPr>
              <w:t>1 111 600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Przebudowa instalacji ppoż. w budynku Urzędu wraz z podłączeniem do systemu kontroli dostępu</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980 000</w:t>
            </w:r>
          </w:p>
        </w:tc>
      </w:tr>
      <w:tr w:rsidR="00660736" w:rsidRPr="00660736" w:rsidTr="00660736">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systemu zasilania gwarantowanego w budynku Urzędu</w:t>
            </w:r>
          </w:p>
        </w:tc>
        <w:tc>
          <w:tcPr>
            <w:tcW w:w="1055" w:type="pct"/>
            <w:tcBorders>
              <w:top w:val="nil"/>
              <w:left w:val="nil"/>
              <w:bottom w:val="single" w:sz="4" w:space="0" w:color="auto"/>
              <w:right w:val="single" w:sz="4" w:space="0" w:color="auto"/>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131 600</w:t>
            </w:r>
          </w:p>
        </w:tc>
      </w:tr>
    </w:tbl>
    <w:p w:rsidR="000D74AC" w:rsidRPr="003F4816" w:rsidRDefault="000D74AC" w:rsidP="003F4816">
      <w:pPr>
        <w:rPr>
          <w:sz w:val="8"/>
          <w:szCs w:val="8"/>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58927899"/>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8927900"/>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b/>
                <w:bCs/>
                <w:color w:val="000000"/>
                <w:sz w:val="14"/>
                <w:szCs w:val="14"/>
              </w:rPr>
            </w:pPr>
            <w:r w:rsidRPr="00F4332F">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color w:val="000000"/>
                <w:sz w:val="14"/>
                <w:szCs w:val="14"/>
              </w:rPr>
            </w:pPr>
            <w:r w:rsidRPr="00F4332F">
              <w:rPr>
                <w:rFonts w:cs="Arial"/>
                <w:b/>
                <w:bCs/>
                <w:color w:val="000000"/>
                <w:sz w:val="14"/>
                <w:szCs w:val="14"/>
              </w:rPr>
              <w:t>434 597 949</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color w:val="000000"/>
                <w:sz w:val="14"/>
                <w:szCs w:val="14"/>
              </w:rPr>
            </w:pPr>
            <w:r w:rsidRPr="00F4332F">
              <w:rPr>
                <w:rFonts w:cs="Arial"/>
                <w:b/>
                <w:bCs/>
                <w:color w:val="000000"/>
                <w:sz w:val="14"/>
                <w:szCs w:val="14"/>
              </w:rPr>
              <w:t>100,0%</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65 409 392</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15,1%</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r w:rsidRPr="00F4332F">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r w:rsidRPr="00F4332F">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1 100 000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1,7%</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r w:rsidRPr="00F4332F">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30 770 023</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47,0%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r w:rsidRPr="00F4332F">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33 539 369</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51,3%</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7 834 400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1,8%</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r w:rsidRPr="00F4332F">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r w:rsidRPr="00F4332F">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7 361 200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94,0%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r w:rsidRPr="00F4332F">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473 200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6,0%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361 354 157</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83,1%</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4332F" w:rsidRPr="00F4332F" w:rsidTr="00F4332F">
        <w:trPr>
          <w:trHeight w:val="85"/>
          <w:tblHeader/>
        </w:trPr>
        <w:tc>
          <w:tcPr>
            <w:tcW w:w="2873" w:type="pct"/>
            <w:tcBorders>
              <w:top w:val="nil"/>
              <w:left w:val="nil"/>
              <w:bottom w:val="nil"/>
              <w:right w:val="nil"/>
            </w:tcBorders>
            <w:shd w:val="clear" w:color="C0C0C0" w:fill="95B3D7"/>
            <w:noWrap/>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STRUKTURA</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618" w:type="pct"/>
            <w:gridSpan w:val="2"/>
            <w:tcBorders>
              <w:top w:val="nil"/>
              <w:left w:val="nil"/>
              <w:bottom w:val="nil"/>
              <w:right w:val="nil"/>
            </w:tcBorders>
            <w:shd w:val="clear" w:color="C0C0C0" w:fill="B8CCE4"/>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434 597 949</w:t>
            </w:r>
          </w:p>
        </w:tc>
        <w:tc>
          <w:tcPr>
            <w:tcW w:w="616"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100,0%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618" w:type="pct"/>
            <w:gridSpan w:val="2"/>
            <w:tcBorders>
              <w:top w:val="nil"/>
              <w:left w:val="nil"/>
              <w:bottom w:val="nil"/>
              <w:right w:val="nil"/>
            </w:tcBorders>
            <w:shd w:val="clear" w:color="C0C0C0" w:fill="B8CCE4"/>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65 409 392</w:t>
            </w:r>
          </w:p>
        </w:tc>
        <w:tc>
          <w:tcPr>
            <w:tcW w:w="616"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15,1%</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both"/>
              <w:rPr>
                <w:rFonts w:cs="Arial"/>
                <w:b/>
                <w:bCs/>
                <w:color w:val="000000"/>
                <w:sz w:val="12"/>
                <w:szCs w:val="12"/>
              </w:rPr>
            </w:pPr>
            <w:r w:rsidRPr="00F4332F">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1 100 000</w:t>
            </w:r>
          </w:p>
        </w:tc>
        <w:tc>
          <w:tcPr>
            <w:tcW w:w="616"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1,7%</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F4332F" w:rsidRPr="00F4332F" w:rsidRDefault="00F4332F" w:rsidP="00F4332F">
            <w:pPr>
              <w:spacing w:line="240" w:lineRule="auto"/>
              <w:rPr>
                <w:rFonts w:cs="Arial"/>
                <w:color w:val="000000"/>
                <w:sz w:val="12"/>
                <w:szCs w:val="12"/>
              </w:rPr>
            </w:pPr>
            <w:r w:rsidRPr="00F4332F">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1 100 000</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100,0%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1 100 000,00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720 000,00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190 000,00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120 000,00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36 000,00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ogródki gastronomiczne</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15 000,00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10 000,00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kręcenie filmu</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6 500,00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handel okolicznościowy/obwoźny</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2 500,00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Klasyfikacja:</w:t>
            </w:r>
            <w:r w:rsidRPr="00F4332F">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both"/>
              <w:rPr>
                <w:rFonts w:cs="Arial"/>
                <w:b/>
                <w:bCs/>
                <w:color w:val="000000"/>
                <w:sz w:val="12"/>
                <w:szCs w:val="12"/>
              </w:rPr>
            </w:pPr>
            <w:r w:rsidRPr="00F4332F">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30 770 023</w:t>
            </w:r>
          </w:p>
        </w:tc>
        <w:tc>
          <w:tcPr>
            <w:tcW w:w="616"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47,0%</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1 160 600</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3,8%</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1 658 000,00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1 160 600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100,0%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Klasyfikacja:</w:t>
            </w:r>
            <w:r w:rsidRPr="00F4332F">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14 000</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0,0%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14 000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Klasyfikacja:</w:t>
            </w:r>
            <w:r w:rsidRPr="00F4332F">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rPr>
                <w:rFonts w:cs="Arial"/>
                <w:color w:val="000000"/>
                <w:sz w:val="12"/>
                <w:szCs w:val="12"/>
              </w:rPr>
            </w:pPr>
            <w:r w:rsidRPr="00F4332F">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29 595 423</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96,2%</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 xml:space="preserve">Podstawą do planowania dochodów jest przewidywane wykonanie za rok 2020 </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22 300 000,00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15 610 000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52,7%</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22 300 000,00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300" w:firstLine="360"/>
              <w:jc w:val="both"/>
              <w:rPr>
                <w:rFonts w:cs="Arial"/>
                <w:i/>
                <w:iCs/>
                <w:sz w:val="12"/>
                <w:szCs w:val="12"/>
              </w:rPr>
            </w:pPr>
            <w:r w:rsidRPr="00F4332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458 600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14 149 000,00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9 904 300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33,5%</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14 149 000,00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300" w:firstLine="360"/>
              <w:jc w:val="both"/>
              <w:rPr>
                <w:rFonts w:cs="Arial"/>
                <w:i/>
                <w:iCs/>
                <w:sz w:val="12"/>
                <w:szCs w:val="12"/>
              </w:rPr>
            </w:pPr>
            <w:r w:rsidRPr="00F4332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102 960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800 000,00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560 000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1,9%</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300" w:firstLine="360"/>
              <w:jc w:val="both"/>
              <w:rPr>
                <w:rFonts w:cs="Arial"/>
                <w:i/>
                <w:iCs/>
                <w:sz w:val="12"/>
                <w:szCs w:val="12"/>
              </w:rPr>
            </w:pPr>
            <w:r w:rsidRPr="00F4332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19 390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3 699 200,00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2 589 440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8,7%</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2 400 000,00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300" w:firstLine="360"/>
              <w:jc w:val="both"/>
              <w:rPr>
                <w:rFonts w:cs="Arial"/>
                <w:i/>
                <w:iCs/>
                <w:sz w:val="12"/>
                <w:szCs w:val="12"/>
              </w:rPr>
            </w:pPr>
            <w:r w:rsidRPr="00F4332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40 000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2 - Zarząd Praskich Terenów Publicznych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559 200,00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300" w:firstLine="360"/>
              <w:jc w:val="both"/>
              <w:rPr>
                <w:rFonts w:cs="Arial"/>
                <w:i/>
                <w:iCs/>
                <w:sz w:val="12"/>
                <w:szCs w:val="12"/>
              </w:rPr>
            </w:pPr>
            <w:r w:rsidRPr="00F4332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10 859</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3 - Zakład Gospodarowania Nieruchomościami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740 000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962477" w:rsidP="00F4332F">
            <w:pPr>
              <w:spacing w:line="240" w:lineRule="auto"/>
              <w:ind w:firstLineChars="300" w:firstLine="360"/>
              <w:jc w:val="both"/>
              <w:rPr>
                <w:rFonts w:cs="Arial"/>
                <w:i/>
                <w:iCs/>
                <w:sz w:val="12"/>
                <w:szCs w:val="12"/>
              </w:rPr>
            </w:pPr>
            <w:r w:rsidRPr="00F4332F">
              <w:rPr>
                <w:rFonts w:cs="Arial"/>
                <w:i/>
                <w:iCs/>
                <w:sz w:val="12"/>
                <w:szCs w:val="12"/>
              </w:rPr>
              <w:t>P</w:t>
            </w:r>
            <w:r w:rsidR="00F4332F" w:rsidRPr="00F4332F">
              <w:rPr>
                <w:rFonts w:cs="Arial"/>
                <w:i/>
                <w:iCs/>
                <w:sz w:val="12"/>
                <w:szCs w:val="12"/>
              </w:rPr>
              <w:t>owierzchnia</w:t>
            </w:r>
            <w:r>
              <w:rPr>
                <w:rFonts w:cs="Arial"/>
                <w:i/>
                <w:iCs/>
                <w:sz w:val="12"/>
                <w:szCs w:val="12"/>
              </w:rPr>
              <w:t xml:space="preserve"> (w ha)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2,7</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300" w:firstLine="360"/>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62 000,00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43 400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0,1%</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62 000,00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300" w:firstLine="360"/>
              <w:jc w:val="both"/>
              <w:rPr>
                <w:rFonts w:cs="Arial"/>
                <w:i/>
                <w:iCs/>
                <w:sz w:val="12"/>
                <w:szCs w:val="12"/>
              </w:rPr>
            </w:pPr>
            <w:r w:rsidRPr="00F4332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240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1 268 975,00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888 283</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3,0%</w:t>
            </w: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1 - Dzielnicowy Ośrodek Sportu i Rekreacji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128 575,00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100" w:firstLine="120"/>
              <w:jc w:val="both"/>
              <w:rPr>
                <w:rFonts w:cs="Arial"/>
                <w:i/>
                <w:iCs/>
                <w:sz w:val="12"/>
                <w:szCs w:val="12"/>
              </w:rPr>
            </w:pPr>
            <w:r w:rsidRPr="00F4332F">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128 575,00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1 140 400,00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100" w:firstLine="120"/>
              <w:jc w:val="both"/>
              <w:rPr>
                <w:rFonts w:cs="Arial"/>
                <w:i/>
                <w:iCs/>
                <w:sz w:val="12"/>
                <w:szCs w:val="12"/>
              </w:rPr>
            </w:pPr>
            <w:r w:rsidRPr="00F4332F">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964 400,00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176 000,00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Zarządzenie Nr 1878/2019 Prezydenta m.st. Warszawy z dnia 20 grudnia 2019 r. w sprawie ustalenia stawek czynszu za 1 m</w:t>
            </w:r>
            <w:r w:rsidRPr="00F4332F">
              <w:rPr>
                <w:rFonts w:cs="Arial"/>
                <w:i/>
                <w:iCs/>
                <w:sz w:val="12"/>
                <w:szCs w:val="12"/>
                <w:vertAlign w:val="superscript"/>
              </w:rPr>
              <w:t>2</w:t>
            </w:r>
            <w:r w:rsidRPr="00F4332F">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u w:val="single"/>
              </w:rPr>
            </w:pPr>
            <w:r w:rsidRPr="00F4332F">
              <w:rPr>
                <w:rFonts w:cs="Arial"/>
                <w:i/>
                <w:iCs/>
                <w:color w:val="000000"/>
                <w:sz w:val="12"/>
                <w:szCs w:val="12"/>
                <w:u w:val="single"/>
              </w:rPr>
              <w:t>Klasyfikacja:</w:t>
            </w:r>
            <w:r w:rsidRPr="00F4332F">
              <w:rPr>
                <w:rFonts w:cs="Arial"/>
                <w:i/>
                <w:iCs/>
                <w:color w:val="000000"/>
                <w:sz w:val="12"/>
                <w:szCs w:val="12"/>
              </w:rPr>
              <w:t xml:space="preserve"> rozdział: 70005, 75023, 90095, 92604</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both"/>
              <w:rPr>
                <w:rFonts w:cs="Arial"/>
                <w:b/>
                <w:bCs/>
                <w:color w:val="000000"/>
                <w:sz w:val="12"/>
                <w:szCs w:val="12"/>
              </w:rPr>
            </w:pPr>
            <w:r w:rsidRPr="00F4332F">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33 539 369</w:t>
            </w:r>
          </w:p>
        </w:tc>
        <w:tc>
          <w:tcPr>
            <w:tcW w:w="616"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51,3%</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F4332F" w:rsidRPr="00F4332F" w:rsidRDefault="00F4332F" w:rsidP="00F4332F">
            <w:pPr>
              <w:spacing w:line="240" w:lineRule="auto"/>
              <w:rPr>
                <w:rFonts w:ascii="Arial CE" w:hAnsi="Arial CE" w:cs="Arial CE"/>
                <w:b/>
                <w:bCs/>
                <w:color w:val="000000"/>
                <w:sz w:val="12"/>
                <w:szCs w:val="12"/>
              </w:rPr>
            </w:pPr>
            <w:r w:rsidRPr="00F4332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463 151</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1,4%</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sz w:val="12"/>
                <w:szCs w:val="12"/>
              </w:rPr>
            </w:pPr>
            <w:r w:rsidRPr="00F4332F">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463 151</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100,0%</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2 550,00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2 550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78 151</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40 000,00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8 000,00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151,00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382 450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280 000,00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2 450,00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5000" w:type="pct"/>
            <w:gridSpan w:val="4"/>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F4332F" w:rsidRPr="00F4332F" w:rsidRDefault="00F4332F" w:rsidP="00F4332F">
            <w:pPr>
              <w:spacing w:line="240" w:lineRule="auto"/>
              <w:rPr>
                <w:rFonts w:ascii="Arial CE" w:hAnsi="Arial CE" w:cs="Arial CE"/>
                <w:b/>
                <w:bCs/>
                <w:color w:val="000000"/>
                <w:sz w:val="12"/>
                <w:szCs w:val="12"/>
              </w:rPr>
            </w:pPr>
            <w:r w:rsidRPr="00F4332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29 913 168</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89,2%</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618" w:type="pct"/>
            <w:gridSpan w:val="2"/>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28 237 544</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94,4%</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1 675 624</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5,6%</w:t>
            </w:r>
          </w:p>
        </w:tc>
      </w:tr>
      <w:tr w:rsidR="00F4332F" w:rsidRPr="00F4332F" w:rsidTr="00F4332F">
        <w:trPr>
          <w:trHeight w:val="85"/>
        </w:trPr>
        <w:tc>
          <w:tcPr>
            <w:tcW w:w="3618" w:type="pct"/>
            <w:gridSpan w:val="2"/>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1 - Dzielnicowy Ośrodek Sportu i Rekreacji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1 331 425,00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304 199,00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odpłatność za  usługi opiekuńcze pielęgnacyjne i gospodarcze</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219 195,00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odpłatność za posiłki w Domu Dziennego Pobytu</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60 291,00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odpłatność za posiłki w jadłodalniach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24 713,00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Dysponent 3 - Zarząd Praskich Terenów Publicznych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opłata eksploatacyjna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F4332F" w:rsidRPr="00F4332F" w:rsidRDefault="00F4332F" w:rsidP="00F4332F">
            <w:pPr>
              <w:spacing w:line="240" w:lineRule="auto"/>
              <w:rPr>
                <w:rFonts w:ascii="Arial CE" w:hAnsi="Arial CE" w:cs="Arial CE"/>
                <w:b/>
                <w:bCs/>
                <w:color w:val="000000"/>
                <w:sz w:val="12"/>
                <w:szCs w:val="12"/>
              </w:rPr>
            </w:pPr>
            <w:r w:rsidRPr="00F4332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1 762 600</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5,3%</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F4332F" w:rsidRPr="00F4332F" w:rsidRDefault="00F4332F" w:rsidP="00F4332F">
            <w:pPr>
              <w:spacing w:line="240" w:lineRule="auto"/>
              <w:rPr>
                <w:rFonts w:ascii="Arial CE" w:hAnsi="Arial CE" w:cs="Arial CE"/>
                <w:b/>
                <w:bCs/>
                <w:color w:val="000000"/>
                <w:sz w:val="12"/>
                <w:szCs w:val="12"/>
              </w:rPr>
            </w:pPr>
            <w:r w:rsidRPr="00F4332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683 450</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2,0%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63 700,00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63 700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619 750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497 900,00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zwrot udzielonej bonifikaty w przypadku sprzedaży lokalu przed terminem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zwrot kosztów remontu zwolnionego lokalu</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24 000,00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rekompensata za koszty dochodzenia należności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7 750,00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wpłaty za administrowanie od wspólnot mieszkaniowych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zwrot niesłusznie pobranych dodatków mieszkaniowych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xml:space="preserve">• wpłaty za dokonane zniszczenia mienia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sz w:val="12"/>
                <w:szCs w:val="12"/>
              </w:rPr>
            </w:pPr>
            <w:r w:rsidRPr="00F4332F">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F4332F" w:rsidRPr="00F4332F" w:rsidRDefault="00F4332F" w:rsidP="00F4332F">
            <w:pPr>
              <w:spacing w:line="240" w:lineRule="auto"/>
              <w:rPr>
                <w:rFonts w:ascii="Arial CE" w:hAnsi="Arial CE" w:cs="Arial CE"/>
                <w:b/>
                <w:bCs/>
                <w:sz w:val="12"/>
                <w:szCs w:val="12"/>
              </w:rPr>
            </w:pPr>
            <w:r w:rsidRPr="00F4332F">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717 000</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2,1%</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Arial CE" w:hAnsi="Arial CE" w:cs="Arial CE"/>
                <w:i/>
                <w:iCs/>
                <w:sz w:val="12"/>
                <w:szCs w:val="12"/>
              </w:rPr>
            </w:pPr>
            <w:r w:rsidRPr="00F4332F">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717 000,00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70005, 75023, 75085, 75618, 80101, 80115, 80117, 80120, 85203, 85214, 85219,  85228, 85407, 90095, 92604</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618" w:type="pct"/>
            <w:gridSpan w:val="2"/>
            <w:tcBorders>
              <w:top w:val="nil"/>
              <w:left w:val="nil"/>
              <w:bottom w:val="nil"/>
              <w:right w:val="nil"/>
            </w:tcBorders>
            <w:shd w:val="clear" w:color="C0C0C0" w:fill="B8CCE4"/>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7 834 400</w:t>
            </w:r>
          </w:p>
        </w:tc>
        <w:tc>
          <w:tcPr>
            <w:tcW w:w="616"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1,8%</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618" w:type="pct"/>
            <w:gridSpan w:val="2"/>
            <w:tcBorders>
              <w:top w:val="nil"/>
              <w:left w:val="nil"/>
              <w:bottom w:val="nil"/>
              <w:right w:val="nil"/>
            </w:tcBorders>
            <w:shd w:val="clear" w:color="C0C0C0" w:fill="B8CCE4"/>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7 834 400</w:t>
            </w:r>
          </w:p>
        </w:tc>
        <w:tc>
          <w:tcPr>
            <w:tcW w:w="616"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100,0%</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7 361 200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94,0%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473 200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6,0%</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both"/>
              <w:rPr>
                <w:rFonts w:cs="Arial"/>
                <w:b/>
                <w:bCs/>
                <w:color w:val="000000"/>
                <w:sz w:val="12"/>
                <w:szCs w:val="12"/>
              </w:rPr>
            </w:pPr>
            <w:r w:rsidRPr="00F4332F">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7 361 200</w:t>
            </w:r>
          </w:p>
        </w:tc>
        <w:tc>
          <w:tcPr>
            <w:tcW w:w="616"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94,0%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F4332F" w:rsidRPr="00F4332F" w:rsidRDefault="00F4332F" w:rsidP="00F4332F">
            <w:pPr>
              <w:spacing w:line="240" w:lineRule="auto"/>
              <w:rPr>
                <w:rFonts w:ascii="Arial CE" w:hAnsi="Arial CE" w:cs="Arial CE"/>
                <w:b/>
                <w:bCs/>
                <w:color w:val="000000"/>
                <w:sz w:val="12"/>
                <w:szCs w:val="12"/>
              </w:rPr>
            </w:pPr>
            <w:r w:rsidRPr="00F4332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7 350 000</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99,8%</w:t>
            </w: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10 500 000,00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7 350 000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Lokalizacja nr 1</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xml:space="preserve">Wartość: </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10 500 000,00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Powierzchnia [m</w:t>
            </w:r>
            <w:r w:rsidRPr="00F4332F">
              <w:rPr>
                <w:rFonts w:cs="Arial"/>
                <w:i/>
                <w:iCs/>
                <w:sz w:val="12"/>
                <w:szCs w:val="12"/>
                <w:vertAlign w:val="superscript"/>
              </w:rPr>
              <w:t>2</w:t>
            </w:r>
            <w:r w:rsidRPr="00F4332F">
              <w:rPr>
                <w:rFonts w:cs="Arial"/>
                <w:i/>
                <w:iCs/>
                <w:sz w:val="12"/>
                <w:szCs w:val="12"/>
              </w:rPr>
              <w:t>]:</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ok. 4 000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000000" w:fill="FFFF99"/>
            <w:vAlign w:val="center"/>
            <w:hideMark/>
          </w:tcPr>
          <w:p w:rsidR="00F4332F" w:rsidRPr="00F4332F" w:rsidRDefault="00F4332F" w:rsidP="00F4332F">
            <w:pPr>
              <w:spacing w:line="240" w:lineRule="auto"/>
              <w:jc w:val="both"/>
              <w:rPr>
                <w:rFonts w:ascii="Arial CE" w:hAnsi="Arial CE" w:cs="Arial CE"/>
                <w:b/>
                <w:bCs/>
                <w:color w:val="000000"/>
                <w:sz w:val="12"/>
                <w:szCs w:val="12"/>
              </w:rPr>
            </w:pPr>
            <w:r w:rsidRPr="00F4332F">
              <w:rPr>
                <w:rFonts w:ascii="Arial CE" w:hAnsi="Arial CE" w:cs="Arial CE"/>
                <w:b/>
                <w:bCs/>
                <w:color w:val="000000"/>
                <w:sz w:val="12"/>
                <w:szCs w:val="12"/>
              </w:rPr>
              <w:t xml:space="preserve">Wpływy ze sprzedaży lokali użytkowych </w:t>
            </w:r>
          </w:p>
        </w:tc>
        <w:tc>
          <w:tcPr>
            <w:tcW w:w="745" w:type="pct"/>
            <w:tcBorders>
              <w:top w:val="nil"/>
              <w:left w:val="nil"/>
              <w:bottom w:val="nil"/>
              <w:right w:val="nil"/>
            </w:tcBorders>
            <w:shd w:val="clear" w:color="000000" w:fill="FFFF99"/>
            <w:vAlign w:val="center"/>
            <w:hideMark/>
          </w:tcPr>
          <w:p w:rsidR="00F4332F" w:rsidRPr="00F4332F" w:rsidRDefault="00F4332F" w:rsidP="00F4332F">
            <w:pPr>
              <w:spacing w:line="240" w:lineRule="auto"/>
              <w:rPr>
                <w:rFonts w:ascii="Arial CE" w:hAnsi="Arial CE" w:cs="Arial CE"/>
                <w:b/>
                <w:bCs/>
                <w:color w:val="000000"/>
                <w:sz w:val="12"/>
                <w:szCs w:val="12"/>
              </w:rPr>
            </w:pPr>
            <w:r w:rsidRPr="00F4332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11 200</w:t>
            </w:r>
          </w:p>
        </w:tc>
        <w:tc>
          <w:tcPr>
            <w:tcW w:w="616" w:type="pct"/>
            <w:tcBorders>
              <w:top w:val="nil"/>
              <w:left w:val="nil"/>
              <w:bottom w:val="nil"/>
              <w:right w:val="nil"/>
            </w:tcBorders>
            <w:shd w:val="clear" w:color="000000" w:fill="FFFF99"/>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0,2%</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color w:val="000000"/>
                <w:sz w:val="12"/>
                <w:szCs w:val="12"/>
              </w:rPr>
            </w:pPr>
            <w:r w:rsidRPr="00F4332F">
              <w:rPr>
                <w:rFonts w:cs="Arial"/>
                <w:i/>
                <w:iCs/>
                <w:color w:val="000000"/>
                <w:sz w:val="12"/>
                <w:szCs w:val="12"/>
              </w:rPr>
              <w:t>Wpływy wynikające ze sprzedaży zrealizowanej w latach poprzednich</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16 000,00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11 200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both"/>
              <w:rPr>
                <w:rFonts w:cs="Arial"/>
                <w:b/>
                <w:bCs/>
                <w:color w:val="000000"/>
                <w:sz w:val="12"/>
                <w:szCs w:val="12"/>
              </w:rPr>
            </w:pPr>
            <w:r w:rsidRPr="00F4332F">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rPr>
                <w:rFonts w:cs="Arial"/>
                <w:b/>
                <w:bCs/>
                <w:color w:val="000000"/>
                <w:sz w:val="12"/>
                <w:szCs w:val="12"/>
              </w:rPr>
            </w:pPr>
            <w:r w:rsidRPr="00F4332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473 200</w:t>
            </w:r>
          </w:p>
        </w:tc>
        <w:tc>
          <w:tcPr>
            <w:tcW w:w="616" w:type="pct"/>
            <w:tcBorders>
              <w:top w:val="nil"/>
              <w:left w:val="nil"/>
              <w:bottom w:val="nil"/>
              <w:right w:val="nil"/>
            </w:tcBorders>
            <w:shd w:val="clear" w:color="C0C0C0" w:fill="DCE6F1"/>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6,0%</w:t>
            </w: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r w:rsidRPr="00F4332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center"/>
              <w:rPr>
                <w:rFonts w:cs="Arial"/>
                <w:i/>
                <w:iCs/>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676 000,00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473 200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color w:val="000000"/>
                <w:sz w:val="12"/>
                <w:szCs w:val="12"/>
              </w:rPr>
            </w:pPr>
            <w:r w:rsidRPr="00F4332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100" w:firstLine="120"/>
              <w:jc w:val="both"/>
              <w:rPr>
                <w:rFonts w:ascii="Arial CE" w:hAnsi="Arial CE" w:cs="Arial CE"/>
                <w:i/>
                <w:iCs/>
                <w:sz w:val="12"/>
                <w:szCs w:val="12"/>
              </w:rPr>
            </w:pPr>
            <w:r w:rsidRPr="00F4332F">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209 000,00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146 300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100" w:firstLine="120"/>
              <w:jc w:val="both"/>
              <w:rPr>
                <w:rFonts w:ascii="Arial CE" w:hAnsi="Arial CE" w:cs="Arial CE"/>
                <w:i/>
                <w:iCs/>
                <w:sz w:val="12"/>
                <w:szCs w:val="12"/>
              </w:rPr>
            </w:pPr>
            <w:r w:rsidRPr="00F4332F">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422 000,00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295 400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100" w:firstLine="120"/>
              <w:jc w:val="both"/>
              <w:rPr>
                <w:rFonts w:ascii="Arial CE" w:hAnsi="Arial CE" w:cs="Arial CE"/>
                <w:i/>
                <w:iCs/>
                <w:sz w:val="12"/>
                <w:szCs w:val="12"/>
              </w:rPr>
            </w:pPr>
            <w:r w:rsidRPr="00F4332F">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color w:val="000000"/>
                <w:sz w:val="12"/>
                <w:szCs w:val="12"/>
              </w:rPr>
            </w:pPr>
            <w:r w:rsidRPr="00F4332F">
              <w:rPr>
                <w:rFonts w:cs="Arial"/>
                <w:i/>
                <w:iCs/>
                <w:color w:val="000000"/>
                <w:sz w:val="12"/>
                <w:szCs w:val="12"/>
              </w:rPr>
              <w:t>45 000,00</w:t>
            </w: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r w:rsidRPr="00F4332F">
              <w:rPr>
                <w:rFonts w:cs="Arial"/>
                <w:color w:val="000000"/>
                <w:sz w:val="12"/>
                <w:szCs w:val="12"/>
              </w:rPr>
              <w:t>31 500</w:t>
            </w: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color w:val="000000"/>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2873"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618" w:type="pct"/>
            <w:gridSpan w:val="2"/>
            <w:tcBorders>
              <w:top w:val="nil"/>
              <w:left w:val="nil"/>
              <w:bottom w:val="nil"/>
              <w:right w:val="nil"/>
            </w:tcBorders>
            <w:shd w:val="clear" w:color="C0C0C0" w:fill="B8CCE4"/>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361 354 157</w:t>
            </w:r>
          </w:p>
        </w:tc>
        <w:tc>
          <w:tcPr>
            <w:tcW w:w="616" w:type="pct"/>
            <w:tcBorders>
              <w:top w:val="nil"/>
              <w:left w:val="nil"/>
              <w:bottom w:val="nil"/>
              <w:right w:val="nil"/>
            </w:tcBorders>
            <w:shd w:val="clear" w:color="C0C0C0" w:fill="B8CCE4"/>
            <w:noWrap/>
            <w:vAlign w:val="center"/>
            <w:hideMark/>
          </w:tcPr>
          <w:p w:rsidR="00F4332F" w:rsidRPr="00F4332F" w:rsidRDefault="00F4332F" w:rsidP="00F4332F">
            <w:pPr>
              <w:spacing w:line="240" w:lineRule="auto"/>
              <w:jc w:val="right"/>
              <w:rPr>
                <w:rFonts w:cs="Arial"/>
                <w:b/>
                <w:bCs/>
                <w:color w:val="000000"/>
                <w:sz w:val="12"/>
                <w:szCs w:val="12"/>
              </w:rPr>
            </w:pPr>
            <w:r w:rsidRPr="00F4332F">
              <w:rPr>
                <w:rFonts w:cs="Arial"/>
                <w:b/>
                <w:bCs/>
                <w:color w:val="000000"/>
                <w:sz w:val="12"/>
                <w:szCs w:val="12"/>
              </w:rPr>
              <w:t>83,1%</w:t>
            </w:r>
          </w:p>
        </w:tc>
      </w:tr>
    </w:tbl>
    <w:p w:rsidR="003E4790" w:rsidRDefault="003E4790"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p w:rsidR="00F4332F" w:rsidRDefault="00F4332F"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F4332F" w:rsidRPr="00F4332F" w:rsidTr="00F4332F">
        <w:trPr>
          <w:trHeight w:val="450"/>
        </w:trPr>
        <w:tc>
          <w:tcPr>
            <w:tcW w:w="5000" w:type="pct"/>
            <w:gridSpan w:val="10"/>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4"/>
                <w:szCs w:val="14"/>
              </w:rPr>
            </w:pPr>
            <w:bookmarkStart w:id="40" w:name="RANGE!B1:K15"/>
            <w:r w:rsidRPr="00F4332F">
              <w:rPr>
                <w:rFonts w:cs="Arial"/>
                <w:b/>
                <w:bCs/>
                <w:sz w:val="14"/>
                <w:szCs w:val="14"/>
              </w:rPr>
              <w:t>KALKULACJA DODATKOWYCH ŚRODKÓW FINANSOWYCH PRZEKAZYWANYCH DO DYSPOZYCJI DZIELNICY (ŚRODKI WYRÓWNAWCZE) - W UJĘCIU ANALITYCZNYM</w:t>
            </w:r>
            <w:bookmarkEnd w:id="40"/>
          </w:p>
        </w:tc>
      </w:tr>
      <w:tr w:rsidR="00F4332F" w:rsidRPr="00F4332F" w:rsidTr="00F4332F">
        <w:trPr>
          <w:trHeight w:val="240"/>
        </w:trPr>
        <w:tc>
          <w:tcPr>
            <w:tcW w:w="9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4"/>
                <w:szCs w:val="14"/>
              </w:rPr>
            </w:pPr>
            <w:r w:rsidRPr="00F4332F">
              <w:rPr>
                <w:rFonts w:cs="Arial"/>
                <w:b/>
                <w:bCs/>
                <w:sz w:val="14"/>
                <w:szCs w:val="14"/>
              </w:rPr>
              <w:t>[ ZŁ ]</w:t>
            </w:r>
          </w:p>
        </w:tc>
      </w:tr>
      <w:tr w:rsidR="00F4332F" w:rsidRPr="00F4332F" w:rsidTr="00F4332F">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WYDATKI</w:t>
            </w: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73 243 792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382 816 540</w:t>
            </w: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34 639 369</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376 201 352</w:t>
            </w:r>
          </w:p>
        </w:tc>
      </w:tr>
      <w:tr w:rsidR="00F4332F" w:rsidRPr="00F4332F" w:rsidTr="00F4332F">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38 604 423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6 615 188</w:t>
            </w: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361 354 157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51 781 409</w:t>
            </w: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41 388 204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 </w:t>
            </w: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81 611 980</w:t>
            </w:r>
          </w:p>
        </w:tc>
        <w:tc>
          <w:tcPr>
            <w:tcW w:w="2500" w:type="pct"/>
            <w:gridSpan w:val="5"/>
            <w:vMerge/>
            <w:tcBorders>
              <w:top w:val="nil"/>
              <w:left w:val="nil"/>
              <w:bottom w:val="single" w:sz="4" w:space="0" w:color="auto"/>
              <w:right w:val="single" w:sz="4" w:space="0" w:color="auto"/>
            </w:tcBorders>
            <w:vAlign w:val="center"/>
            <w:hideMark/>
          </w:tcPr>
          <w:p w:rsidR="00F4332F" w:rsidRPr="00F4332F" w:rsidRDefault="00F4332F" w:rsidP="00F4332F">
            <w:pPr>
              <w:spacing w:line="240" w:lineRule="auto"/>
              <w:rPr>
                <w:rFonts w:cs="Arial"/>
                <w:b/>
                <w:bCs/>
                <w:sz w:val="12"/>
                <w:szCs w:val="12"/>
              </w:rPr>
            </w:pP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251 375</w:t>
            </w:r>
          </w:p>
        </w:tc>
        <w:tc>
          <w:tcPr>
            <w:tcW w:w="2500" w:type="pct"/>
            <w:gridSpan w:val="5"/>
            <w:vMerge/>
            <w:tcBorders>
              <w:top w:val="nil"/>
              <w:left w:val="nil"/>
              <w:bottom w:val="single" w:sz="4" w:space="0" w:color="auto"/>
              <w:right w:val="single" w:sz="4" w:space="0" w:color="auto"/>
            </w:tcBorders>
            <w:vAlign w:val="center"/>
            <w:hideMark/>
          </w:tcPr>
          <w:p w:rsidR="00F4332F" w:rsidRPr="00F4332F" w:rsidRDefault="00F4332F" w:rsidP="00F4332F">
            <w:pPr>
              <w:spacing w:line="240" w:lineRule="auto"/>
              <w:rPr>
                <w:rFonts w:cs="Arial"/>
                <w:b/>
                <w:bCs/>
                <w:sz w:val="12"/>
                <w:szCs w:val="12"/>
              </w:rPr>
            </w:pP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sz w:val="12"/>
                <w:szCs w:val="12"/>
              </w:rPr>
            </w:pPr>
            <w:r w:rsidRPr="00F4332F">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Europraktyki w zagranicznych przedsiębiorstwach</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127 232</w:t>
            </w:r>
          </w:p>
        </w:tc>
        <w:tc>
          <w:tcPr>
            <w:tcW w:w="2500" w:type="pct"/>
            <w:gridSpan w:val="5"/>
            <w:vMerge/>
            <w:tcBorders>
              <w:top w:val="nil"/>
              <w:left w:val="nil"/>
              <w:bottom w:val="single" w:sz="4" w:space="0" w:color="auto"/>
              <w:right w:val="single" w:sz="4" w:space="0" w:color="auto"/>
            </w:tcBorders>
            <w:vAlign w:val="center"/>
            <w:hideMark/>
          </w:tcPr>
          <w:p w:rsidR="00F4332F" w:rsidRPr="00F4332F" w:rsidRDefault="00F4332F" w:rsidP="00F4332F">
            <w:pPr>
              <w:spacing w:line="240" w:lineRule="auto"/>
              <w:rPr>
                <w:rFonts w:cs="Arial"/>
                <w:b/>
                <w:bCs/>
                <w:sz w:val="12"/>
                <w:szCs w:val="12"/>
              </w:rPr>
            </w:pP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sz w:val="12"/>
                <w:szCs w:val="12"/>
              </w:rPr>
            </w:pPr>
            <w:r w:rsidRPr="00F4332F">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Zagraniczna mobilność naszą szansą na dobry start w dorosłe życie zawodowe</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124 143</w:t>
            </w:r>
          </w:p>
        </w:tc>
        <w:tc>
          <w:tcPr>
            <w:tcW w:w="2500" w:type="pct"/>
            <w:gridSpan w:val="5"/>
            <w:vMerge/>
            <w:tcBorders>
              <w:top w:val="nil"/>
              <w:left w:val="nil"/>
              <w:bottom w:val="single" w:sz="4" w:space="0" w:color="auto"/>
              <w:right w:val="single" w:sz="4" w:space="0" w:color="auto"/>
            </w:tcBorders>
            <w:vAlign w:val="center"/>
            <w:hideMark/>
          </w:tcPr>
          <w:p w:rsidR="00F4332F" w:rsidRPr="00F4332F" w:rsidRDefault="00F4332F" w:rsidP="00F4332F">
            <w:pPr>
              <w:spacing w:line="240" w:lineRule="auto"/>
              <w:rPr>
                <w:rFonts w:cs="Arial"/>
                <w:b/>
                <w:bCs/>
                <w:sz w:val="12"/>
                <w:szCs w:val="12"/>
              </w:rPr>
            </w:pP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42 875 362</w:t>
            </w:r>
          </w:p>
        </w:tc>
        <w:tc>
          <w:tcPr>
            <w:tcW w:w="2500" w:type="pct"/>
            <w:gridSpan w:val="5"/>
            <w:vMerge/>
            <w:tcBorders>
              <w:top w:val="nil"/>
              <w:left w:val="nil"/>
              <w:bottom w:val="single" w:sz="4" w:space="0" w:color="auto"/>
              <w:right w:val="single" w:sz="4" w:space="0" w:color="auto"/>
            </w:tcBorders>
            <w:vAlign w:val="center"/>
            <w:hideMark/>
          </w:tcPr>
          <w:p w:rsidR="00F4332F" w:rsidRPr="00F4332F" w:rsidRDefault="00F4332F" w:rsidP="00F4332F">
            <w:pPr>
              <w:spacing w:line="240" w:lineRule="auto"/>
              <w:rPr>
                <w:rFonts w:cs="Arial"/>
                <w:b/>
                <w:bCs/>
                <w:sz w:val="12"/>
                <w:szCs w:val="12"/>
              </w:rPr>
            </w:pP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32F" w:rsidRPr="00F4332F" w:rsidRDefault="00F4332F" w:rsidP="00F4332F">
            <w:pPr>
              <w:spacing w:line="240" w:lineRule="auto"/>
              <w:jc w:val="center"/>
              <w:rPr>
                <w:rFonts w:cs="Arial"/>
                <w:b/>
                <w:bCs/>
                <w:sz w:val="12"/>
                <w:szCs w:val="12"/>
              </w:rPr>
            </w:pPr>
            <w:r w:rsidRPr="00F4332F">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195 227 236</w:t>
            </w:r>
          </w:p>
        </w:tc>
        <w:tc>
          <w:tcPr>
            <w:tcW w:w="2500" w:type="pct"/>
            <w:gridSpan w:val="5"/>
            <w:vMerge/>
            <w:tcBorders>
              <w:top w:val="nil"/>
              <w:left w:val="nil"/>
              <w:bottom w:val="single" w:sz="4" w:space="0" w:color="auto"/>
              <w:right w:val="single" w:sz="4" w:space="0" w:color="auto"/>
            </w:tcBorders>
            <w:vAlign w:val="center"/>
            <w:hideMark/>
          </w:tcPr>
          <w:p w:rsidR="00F4332F" w:rsidRPr="00F4332F" w:rsidRDefault="00F4332F" w:rsidP="00F4332F">
            <w:pPr>
              <w:spacing w:line="240" w:lineRule="auto"/>
              <w:rPr>
                <w:rFonts w:cs="Arial"/>
                <w:b/>
                <w:bCs/>
                <w:sz w:val="12"/>
                <w:szCs w:val="12"/>
              </w:rPr>
            </w:pPr>
          </w:p>
        </w:tc>
      </w:tr>
      <w:tr w:rsidR="00F4332F" w:rsidRPr="00F4332F" w:rsidTr="00F4332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F4332F" w:rsidRPr="00F4332F" w:rsidRDefault="00F4332F" w:rsidP="00F4332F">
            <w:pPr>
              <w:spacing w:line="240" w:lineRule="auto"/>
              <w:jc w:val="both"/>
              <w:rPr>
                <w:rFonts w:cs="Arial"/>
                <w:b/>
                <w:bCs/>
                <w:sz w:val="14"/>
                <w:szCs w:val="14"/>
              </w:rPr>
            </w:pPr>
            <w:r w:rsidRPr="00F4332F">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F4332F" w:rsidRPr="00F4332F" w:rsidRDefault="00F4332F" w:rsidP="00F4332F">
            <w:pPr>
              <w:spacing w:line="240" w:lineRule="auto"/>
              <w:jc w:val="right"/>
              <w:rPr>
                <w:rFonts w:cs="Arial"/>
                <w:b/>
                <w:bCs/>
                <w:sz w:val="14"/>
                <w:szCs w:val="14"/>
              </w:rPr>
            </w:pPr>
            <w:r w:rsidRPr="00F4332F">
              <w:rPr>
                <w:rFonts w:cs="Arial"/>
                <w:b/>
                <w:bCs/>
                <w:sz w:val="14"/>
                <w:szCs w:val="14"/>
              </w:rPr>
              <w:t>434 597 949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F4332F" w:rsidRPr="00F4332F" w:rsidRDefault="00F4332F" w:rsidP="00F4332F">
            <w:pPr>
              <w:spacing w:line="240" w:lineRule="auto"/>
              <w:rPr>
                <w:rFonts w:cs="Arial"/>
                <w:b/>
                <w:bCs/>
                <w:sz w:val="14"/>
                <w:szCs w:val="14"/>
              </w:rPr>
            </w:pPr>
            <w:r w:rsidRPr="00F4332F">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F4332F" w:rsidRPr="00F4332F" w:rsidRDefault="00F4332F" w:rsidP="00F4332F">
            <w:pPr>
              <w:spacing w:line="240" w:lineRule="auto"/>
              <w:jc w:val="right"/>
              <w:rPr>
                <w:rFonts w:cs="Arial"/>
                <w:b/>
                <w:bCs/>
                <w:sz w:val="14"/>
                <w:szCs w:val="14"/>
              </w:rPr>
            </w:pPr>
            <w:r w:rsidRPr="00F4332F">
              <w:rPr>
                <w:rFonts w:cs="Arial"/>
                <w:b/>
                <w:bCs/>
                <w:sz w:val="14"/>
                <w:szCs w:val="14"/>
              </w:rPr>
              <w:t>434 597 949</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1" w:name="_Toc58927901"/>
      <w:r>
        <w:t>4</w:t>
      </w:r>
      <w:r w:rsidR="008E7C03">
        <w:t>.2.</w:t>
      </w:r>
      <w:r w:rsidR="008E7C03">
        <w:tab/>
      </w:r>
      <w:r w:rsidR="002D6DC1">
        <w:t>W</w:t>
      </w:r>
      <w:r w:rsidR="008E7C03">
        <w:t>ydatk</w:t>
      </w:r>
      <w:r w:rsidR="002D6DC1">
        <w:t>i</w:t>
      </w:r>
      <w:r w:rsidR="008E7C03">
        <w:t xml:space="preserve"> bieżąc</w:t>
      </w:r>
      <w:r w:rsidR="002D6DC1">
        <w:t>e</w:t>
      </w:r>
      <w:bookmarkEnd w:id="41"/>
    </w:p>
    <w:p w:rsidR="009044CF" w:rsidRDefault="00102ED1" w:rsidP="008E7C03">
      <w:pPr>
        <w:pStyle w:val="Nagwek3"/>
      </w:pPr>
      <w:bookmarkStart w:id="42" w:name="_Toc58927902"/>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41D3" w:rsidRPr="005941D3" w:rsidTr="005941D3">
        <w:trPr>
          <w:trHeight w:val="85"/>
          <w:tblHeader/>
        </w:trPr>
        <w:tc>
          <w:tcPr>
            <w:tcW w:w="3036" w:type="pct"/>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Plan</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center"/>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center"/>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1 514 673</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Drogi i mosty - program 2</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1 514 673</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i remonty dróg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790 000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i remonty dróg gminnych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740 000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poprawa stanu nawierzchni dróg oraz zapewnienie bezpieczeństwa ruchu drogowego</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W zarządzie Dzielnicy pozostają:</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drogi gminne: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powierzchnia ogółem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189 500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długość ogółem (km)</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24</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60016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remonty nawierzchni dróg utwardzonych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1 700,00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328 000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bitumicznych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1 600,00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z tryliny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brukowych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malowanie i odnawianie oznakowania poziomego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2 000,00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180 000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montaż nowego i wymiana uszkodzonego oznakowania pionowego</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135 000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remonty nawierzchni chodników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650,00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39 000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wymiana krawężników (mb)</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750,00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konserwacja urządzeń odwadniających drogi gminne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remonty zatok parkingowych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budowa i konserwacja progów zwalniających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projekty techniczne remontów dróg (szt.)</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1</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wypłaty odszkodowań za wypadki na drogach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21 marca 1985 r. o drogach publicznych (Dz. U. z 2020 r. poz. 470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i remonty dróg wewnętrznych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poprawa stanu nawierzchni dróg oraz zapewnienie bezpieczeństwa ruchu drogowego</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W zarządzie Dzielnicy pozostają:</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drogi wewnętrzne: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powierzchnia ogółem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4 000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długość ogółem (km)</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60017</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remonty nawierzchni dróg utwardzonych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100,00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bitumicznych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remonty nawierzchni chodników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200,00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wymiana krawężników (mb)</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200,00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malowanie i odnawianie oznakowania poziomego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100,00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konserwacja urządzeń odwadniających drogi wewnętrzne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21 marca 1985 r. o drogach publicznych (Dz. U. z 2020 r. poz. 470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Oświetlenie ulic - zadanie 4</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580 000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 xml:space="preserve">Iluminacje obiektów architektonicznych </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130 000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wyeksponowanie obiektów architektonicznych, mostowych i obiektów zabytkowych Miasta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iluminowanych obiektów (szt.)</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90015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opłaty za energię elektryczną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remonty i bieżące konserwacje iluminacji świetlnych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10 kwietnia 1997 r. Prawo energetyczne (Dz. U. z 2020 r. poz. 833,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i remonty oświetlenia ulic, placów i dróg</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450 000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i poprawa stanu technicznego oświetlenia ulic, placów i dróg oraz racjonalizacja kosztów zużycia energii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90015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wymiana opraw oświetleniowych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10 kwietnia 1997 r. Prawo energetyczne (Dz. U. z 2020 r. poz. 833,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Opracowania i analizy związane z drogami - zadanie 5</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sz w:val="12"/>
                <w:szCs w:val="12"/>
              </w:rPr>
            </w:pPr>
            <w:r w:rsidRPr="005941D3">
              <w:rPr>
                <w:rFonts w:cs="Arial"/>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30 000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kształtowanie warunków dla rozwoju infrastruktury drogowej</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Infrastruktury i Remontów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60095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aktualizacja ewidencji dróg</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projekty zmian organizacji ruchu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21 marca 1985 r. o drogach publicznych (Dz. U. z 2020 r. poz. 470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Gospodarowanie parkingami i węzłami komunikacyjnymi - zadanie 7</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114 673</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standardów funkcjonalnych i technicznych węzłów komunikacyjnych oraz rozwój systemu „Parkuj i Jedź"</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parkingów (szt.)</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powierzchnia parkingów (m²)</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5 237</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 (wywóz śniegu, monitoring, wynajem kabin TOI - TOI, automatyzacja parkingów)</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towarów i usług (VAT)</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19 573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nieruchomości</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10 100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remontowych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21 marca 1985 r. o drogach publicznych (Dz. U. z 2020 r. poz. 470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3" w:name="_Toc58927903"/>
      <w:r>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41D3" w:rsidRPr="005941D3" w:rsidTr="005941D3">
        <w:trPr>
          <w:trHeight w:val="85"/>
          <w:tblHeader/>
        </w:trPr>
        <w:tc>
          <w:tcPr>
            <w:tcW w:w="3036" w:type="pct"/>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Plan</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41D3" w:rsidRPr="005941D3" w:rsidRDefault="005941D3" w:rsidP="005941D3">
            <w:pPr>
              <w:spacing w:line="240" w:lineRule="auto"/>
              <w:rPr>
                <w:rFonts w:cs="Arial"/>
                <w:sz w:val="12"/>
                <w:szCs w:val="12"/>
              </w:rPr>
            </w:pPr>
            <w:r w:rsidRPr="005941D3">
              <w:rPr>
                <w:rFonts w:cs="Arial"/>
                <w:sz w:val="12"/>
                <w:szCs w:val="12"/>
              </w:rPr>
              <w:t> </w:t>
            </w:r>
          </w:p>
        </w:tc>
        <w:tc>
          <w:tcPr>
            <w:tcW w:w="705"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83 817 029</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Rewitalizacja  - program 1</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18 000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Rewitalizacja obszarów miejskich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p>
        </w:tc>
        <w:tc>
          <w:tcPr>
            <w:tcW w:w="732" w:type="pct"/>
            <w:tcBorders>
              <w:top w:val="nil"/>
              <w:left w:val="nil"/>
              <w:bottom w:val="nil"/>
              <w:right w:val="nil"/>
            </w:tcBorders>
            <w:shd w:val="clear" w:color="000000" w:fill="EAF1F6"/>
            <w:vAlign w:val="center"/>
            <w:hideMark/>
          </w:tcPr>
          <w:p w:rsidR="005941D3" w:rsidRPr="005941D3" w:rsidRDefault="00962477" w:rsidP="005941D3">
            <w:pPr>
              <w:spacing w:line="240" w:lineRule="auto"/>
              <w:jc w:val="right"/>
              <w:rPr>
                <w:rFonts w:cs="Arial"/>
                <w:b/>
                <w:bCs/>
                <w:sz w:val="12"/>
                <w:szCs w:val="12"/>
              </w:rPr>
            </w:pPr>
            <w:r w:rsidRPr="005941D3">
              <w:rPr>
                <w:rFonts w:cs="Arial"/>
                <w:b/>
                <w:bCs/>
                <w:sz w:val="12"/>
                <w:szCs w:val="12"/>
              </w:rPr>
              <w:t>18 000</w:t>
            </w:r>
            <w:r w:rsidR="005941D3" w:rsidRPr="005941D3">
              <w:rPr>
                <w:rFonts w:cs="Arial"/>
                <w:b/>
                <w:bCs/>
                <w:sz w:val="12"/>
                <w:szCs w:val="12"/>
              </w:rPr>
              <w:t> </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realizacja Lokalnego Programu Rewitalizacji m.st. Warszawy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Zespół Dziedzictwa Kulturowego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wykonanie ekspertyz, analiz i opinii dla budynków na obszarze rewitalizowanym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organizacja i udział w konferencjach dotyczących realizowanego programu, w tym tematów historycznych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przygotowanie i upowszechnianie materiałów promocyjnych dotyczących rewitalizacji obszarów, dziedzictwa kulturowego, strategii m.st. Warszawy do 2030 r.</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color w:val="000000"/>
                <w:sz w:val="12"/>
                <w:szCs w:val="12"/>
                <w:u w:val="single"/>
              </w:rPr>
            </w:pPr>
            <w:r w:rsidRPr="005941D3">
              <w:rPr>
                <w:rFonts w:cs="Arial"/>
                <w:i/>
                <w:iCs/>
                <w:color w:val="000000"/>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Uchwała Nr XVII/367/2015 Rady m.st. Warszawy z dnia 17 września 2015 r. w sprawie przyjęcia Zintegrowanego Programu Rewitalizacji miasta stołecznego Warszawy do 2022 roku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Gospodarka przestrzenna - program 2</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Architektura, Urbanistyka i Zagospodarowanie Przestrzeni Publicznej - zadanie 3</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Architektury i Budownictwa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71095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kary i odszkodowania m.in. z tytułu nieterminowego wydania decyzji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27 marca 2003 r. o planowaniu i zagospodarowaniu przestrzennym (Dz. U. z 2020 r. poz. 293, z późn. zm.)</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7 lipca 1994 r. Prawo budowlane (Dz. U. z 2020 r. poz. 1333, z późn. zm.)</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Mieszkaniowy zasób komunalny oraz pozostałe zadania związane z zapewnieniem lokali mieszkalnych - program 3</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80 965 484</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Koszty eksploatacji mieszkaniowego zasobu komunalnego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22 538 903</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utrzymanie budynków mieszkalnych łącznie z ich otoczeniem</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Łączna liczba mieszkań administrowanych przez dzielnicę:</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11 142</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liczba mieszkań w budynkach będących w 100% własnością m.st. Warszawy</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7 906</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liczba mieszkań we wspólnotach mieszkaniowych </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3 236</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Łączna powierzchnia eksploatacyjna towarzysząca mieszkalnym budynkom komunalnym (podwórka, place zabaw) i powierzchnia zieleni (m²)</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345 376</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1:</w:t>
            </w:r>
            <w:r w:rsidRPr="005941D3">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20 815 103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8 920 603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6 355 500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odprowadzanie ścieków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2 900 000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sprzątanie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2 300 000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przeglądy gazowe, elektryczne i kominiarskie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820 000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rozbiórka budynków stwarzających zagrożenie dla życia ludzkiego bądź mienia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pielęgnacja terenów zielonych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inwentaryzacje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dezynsekcja, deratyzacja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usuwanie sopli i nawisów śnieżnych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usługi introligatorskie - druk książeczek czynszowych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informacje z rejestru dłużników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przeprowadzki lokatorów związane z eksmisją</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czyszczenie kominów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gospodarowanie odpadami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4 440 000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postępowania sądowego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470 000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nieruchomości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sz w:val="12"/>
                <w:szCs w:val="12"/>
              </w:rPr>
            </w:pPr>
            <w:r w:rsidRPr="005941D3">
              <w:rPr>
                <w:rFonts w:cs="Arial"/>
                <w:sz w:val="12"/>
                <w:szCs w:val="12"/>
              </w:rPr>
              <w:t>remonty elementów infrastruktury towarzyszącej budynkom mieszkalnym (altanki śmietnikowe, podwórka, chodniki, zieleń)</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zakup środków do utrzymania czystości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kary i odszkodowania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analizy i opinie (audyt energetyczny)</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materiały geodezyjne (mapy zasadnicze)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zajęcie pasa drogowego</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i składki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koszty upomnień PINB</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2:</w:t>
            </w:r>
            <w:r w:rsidRPr="005941D3">
              <w:rPr>
                <w:rFonts w:cs="Arial"/>
                <w:i/>
                <w:iCs/>
                <w:sz w:val="12"/>
                <w:szCs w:val="12"/>
              </w:rPr>
              <w:t xml:space="preserve"> Wydział Administracyjno - Gospodarczy</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40 000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sprzątanie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odprowadzanie ścieków</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3:</w:t>
            </w:r>
            <w:r w:rsidRPr="005941D3">
              <w:rPr>
                <w:rFonts w:cs="Arial"/>
                <w:i/>
                <w:iCs/>
                <w:sz w:val="12"/>
                <w:szCs w:val="12"/>
              </w:rPr>
              <w:t xml:space="preserve"> Wydział Zasobów Lokalowych</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10 300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postępowania sądowego</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wypisy z rejestru gruntów i ewidencji ludności</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4:</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1 673 500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1 085 000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pielęgnacja terenów zielonych</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1 085 000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obejmujących wykonanie ekspertyz, analiz i opinii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kary i odszkodowania </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projekty budżetu obywatelskiego</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576 500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24 czerwca 1994 r. o własności lokali (Dz. U. z 2020 r. poz. 1910)</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Remonty mieszkaniowego zasobu komunalnego - zadanie 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13 803 000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poprawa warunków życia lokatorom mieszkań komunalnych oraz zabezpieczenie budynków komunalnych przed dekapitalizacją</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Liczba remontowanych mieszkań komunalnych (szt.)</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236</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Łączna powierzchnia remontowanych mieszkań (m²)</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8 260</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remonty ogółem, z tego:</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9 500 000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remont 86 szt. pustostanów </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3 000 000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wynikające z decyzji PINB</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2 500 000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konserwacje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2 103 000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awarie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2 000 000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ekspertyzy, analizy, opinie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24 czerwca 1994 r. o własności lokali (Dz. U. z 2020 r. poz. 1910)</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jednostek gospodarujących zasobem komunalnym - zadanie 3</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27 319 132</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podejmowanie działań służących efektywnemu wykorzystaniu nieruchomości komunalnych Miasta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Zakład Gospodarowania Nieruchomościami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27 319 132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70004</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średnioroczna liczba etatów w ZGN</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216</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w tym:</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zatrudnienie dozorców (etaty średniorocznie)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29</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wynagrodzenia i pochodne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22 465 600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wynagrodzenia osobowe pracowników, w tym:</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17 524 600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wynagrodzenia dozorców</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1 667 000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dodatkowe wynagrodzenie roczne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1 298 000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wynagrodzenia bezosobowe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80 000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pochodne od wynagrodzeń</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3 563 000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inne wydatki: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4 853 532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zakup usług pozostałych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1 287 200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980 000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zakup usług remontowych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771 500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zakup energii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440 000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zakup materiałów i wyposażenia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409 500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odpisy na zakładowy fundusz świadczeń socjalnych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405 000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wpłaty na Państwowy Fundusz Rehabilitacji Osób Niepełnosprawnych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190 000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wydatki osobowe niezaliczone do wynagrodzeń</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137 000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127 000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szkolenia pracowników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41 500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zakup usług zdrowotnych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na rzecz budżetów jednostek samorządu terytorialnego</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14 832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różne opłaty i składki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wyjazdy służbowe krajowe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opłaty na rzecz budżetu państwa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20 grudnia 1996 r. o gospodarce komunalnej (Dz. U. z 2019 r. poz. 712,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21 listopada 2008 r. o pracownikach samorządowych (Dz. U. z 2019 r. poz. 1282)</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Rozliczenia ze wspólnotami mieszkaniowymi - zadanie 4</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17 045 949</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rozliczeń ze wspólnotami mieszkaniowymi za lokale Miasta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Liczba lokali Miasta we wspólnotach mieszkaniowych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3 687</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w tym liczba mieszkań</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3 236</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70005</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1:</w:t>
            </w:r>
            <w:r w:rsidRPr="005941D3">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17 044 800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media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5 190 000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zaliczka remontowa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4 620 000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zaliczka eksploatacyjna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3 200 000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gospodarowanie odpadami</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2 616 000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odprowadzanie ścieków</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1 380 000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umów dla pełnomocników m.st. Warszawy za udział w zebraniach wspólnot mieszkaniowych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38 800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2</w:t>
            </w:r>
            <w:r w:rsidRPr="005941D3">
              <w:rPr>
                <w:rFonts w:cs="Arial"/>
                <w:i/>
                <w:iCs/>
                <w:sz w:val="12"/>
                <w:szCs w:val="12"/>
              </w:rPr>
              <w:t>: Wydział Kadr</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1 149</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umów dla pełnomocników m.st. Warszawy za udział w zebraniach wspólnot mieszkaniowych</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1 149</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24 czerwca 1994 r. o własności lokali (Dz. U. z 2020 r. poz. 1910)</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Rozliczenia za lokale z właścicielami innymi niż m.st. Warszawa - zadanie 6</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258 500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zabezpieczenie lokali zastępczych i socjalnych spoza zasobu komunalnego, w tym dla najuboższych mieszkańców oraz rozliczenia z byłymi lokatorami zasobu komunalnego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1:</w:t>
            </w:r>
            <w:r w:rsidRPr="005941D3">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215 000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administrowanie i czynsze za budynki, lokale i pomieszczenia garażowe (w tym opłaty za najem i dzierżawę pomieszczeń tymczasowych lub zastępczych)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126 000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przeprowadzki lokatorów do lokali zamiennych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kaucje i wkłady mieszkaniowe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gospodarowanie odpadami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odprowadzanie ścieków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2:</w:t>
            </w:r>
            <w:r w:rsidRPr="005941D3">
              <w:rPr>
                <w:rFonts w:cs="Arial"/>
                <w:i/>
                <w:iCs/>
                <w:sz w:val="12"/>
                <w:szCs w:val="12"/>
              </w:rPr>
              <w:t xml:space="preserve"> Wydział Zasobów Lokalowych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43 500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kary i odszkodowania za niedostarczenie lokalu socjalnego</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na rzecz osób fizycznych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17 000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na rzecz osób prawnych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odsetki od odszkodowań</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postępowania sądowego</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na rzecz budżetu państwa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Zadania związane z nabywaniem i sprzedażą nieruchomości - program 4</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102 900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Przygotowanie nieruchomości komunalnych przeznaczonych m.in. do zbycia i zamiany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67 900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prowadzenie postępowań w ramach przygotowania nieruchomości do zbycia i zamiany</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Gospodarowania Nieruchomościami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wykonanie mapy podziałowej i decyzji podziałowej</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45 432</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wyceny gruntów</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korekty aktów notarialnych</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ogłoszenia prasowe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4 000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towarów i usług (VAT)</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2 468</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wnioski do sądu wieczystoksięgowego</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21 sierpnia 1997 r. o gospodarce nieruchomościami (Dz. U. z 2020 r. poz. 1990,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24 czerwca 1994 r. o własności lokali (Dz. U. z 2020 r. poz. 1910)</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Regulacja stanów prawnych nieruchomości, w tym odszkodowania - zadanie 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35 000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przekształcanie prawa użytkowania wieczystego w prawo własności oraz wypłata odszkodowań osobom fizycznym i prawnym na podstawie obowiązujących przepisów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Gospodarowania Nieruchomościami</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postępowań sądowych</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wycena gruntów na potrzeby przekształcenia prawa użytkowania wieczystego w prawo własności</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21 czerwca 2001 r. o ochronie praw lokatorów, mieszkaniowym zasobie gminy i o zmianie Kodeksu cywilnego (Dz. U. z 2020 r. poz. 611)</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21 sierpnia 1997 r. o gospodarce nieruchomościami (Dz. U. z 2020 r. poz. 1990,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Ustawa z dnia 24 czerwca 1994 r. o własności lokali (Dz. U. z 2020 r. poz. 1910)</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Pozostały zasób komunalny - program 5</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2 730 145</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Zarządzanie lokalami użytkowymi i ich eksploatacja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2 291 045</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color w:val="000000"/>
                <w:sz w:val="12"/>
                <w:szCs w:val="12"/>
                <w:u w:val="single"/>
              </w:rPr>
            </w:pPr>
            <w:r w:rsidRPr="005941D3">
              <w:rPr>
                <w:rFonts w:cs="Arial"/>
                <w:i/>
                <w:iCs/>
                <w:color w:val="000000"/>
                <w:sz w:val="12"/>
                <w:szCs w:val="12"/>
                <w:u w:val="single"/>
              </w:rPr>
              <w:t>Cel:</w:t>
            </w:r>
            <w:r w:rsidRPr="005941D3">
              <w:rPr>
                <w:rFonts w:cs="Arial"/>
                <w:color w:val="000000"/>
                <w:sz w:val="12"/>
                <w:szCs w:val="12"/>
              </w:rPr>
              <w:t xml:space="preserve"> utrzymanie lokali użytkowych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Liczba lokali użytkowych razem:</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sz w:val="12"/>
                <w:szCs w:val="12"/>
              </w:rPr>
            </w:pPr>
            <w:r w:rsidRPr="005941D3">
              <w:rPr>
                <w:rFonts w:cs="Arial"/>
                <w:sz w:val="12"/>
                <w:szCs w:val="12"/>
              </w:rPr>
              <w:t>1 836</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z tego garaże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726</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Rodzaj lokali użytkowych: gastronomiczne, handlowe, usługowe, biurowe, garaże, miejsca postojowe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Klasyfikacja: rozdział: 70005</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1:</w:t>
            </w:r>
            <w:r w:rsidRPr="005941D3">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2 153 000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u w:val="single"/>
              </w:rPr>
            </w:pPr>
            <w:r w:rsidRPr="005941D3">
              <w:rPr>
                <w:rFonts w:cs="Arial"/>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 elektrycznej, cieplnej i wody</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1 100 000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594 000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odprowadzanie ścieków</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180 000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monitoring budynków</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178 000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rozbiórki budynków</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sprzątanie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60 000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przeglądy gazowe, elektryczne i kominiarskie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inwentaryzacje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czyszczenie kominów</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ogłoszenia prasowe dotyczące konkursów, przetargów na najem lokali użytkowych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usuwanie sopli i nawisów śnieżnych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gospodarowanie odpadami</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372 000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postępowania sądowego</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wycena lokali w związku z ogłaszaniem przetargów na ich wynajem</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materiały geodezyjne (mapy zasadnicze)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2:</w:t>
            </w:r>
            <w:r w:rsidRPr="005941D3">
              <w:rPr>
                <w:rFonts w:cs="Arial"/>
                <w:i/>
                <w:iCs/>
                <w:sz w:val="12"/>
                <w:szCs w:val="12"/>
              </w:rPr>
              <w:t xml:space="preserve"> Wydział Administracyjno - Gospodarczy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138 045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 elektrycznej, cieplnej i wody</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105 020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podatek od towarów i usług (VAT)</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16 063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gospodarowanie odpadami</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9 733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7 229</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odprowadzanie ścieków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7 229</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21 sierpnia 1997 r. o gospodarce nieruchomościami (Dz. U. z 2020 r. poz. 1990,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24 czerwca 1994 r. o własności lokali (Dz. U. z 2020 r. poz. 1910)</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Remonty lokali użytkowych - zadanie 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382 000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zabezpieczenie budynków komunalnych przed dekapitalizacją</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Zakład Gospodarowania Nieruchomościami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remonty (remont instalacji co, elektrycznej, p. poż, remont dachu, podłóg i posadzek)</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awarie i konserwacje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152 000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ekspertyzy, analizy, opinie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21 sierpnia 1997 r. o gospodarce nieruchomościami (Dz. U. z 2020 r. poz. 1990,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24 czerwca 1994 r. o własności lokali (Dz. U. z 2020 r. poz. 1910)</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Zarządzanie pozostałymi nieruchomościami - zadanie 6</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57 100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prowadzenie działań służących efektywnemu wykorzystaniu pozostałych nieruchomości użytkowych</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Rodzaje nieruchomości: gruntowe w tym zabudowane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Gospodarowania Nieruchomościami</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70005</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(wieczyste użytkowanie gruntu)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34 264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postępowań sądowych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22 836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21 sierpnia 1997 r. o gospodarce nieruchomościami (Dz. U. z 2020 r. poz. 1990, z późn. zm.)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27 marca 2003 r. o planowaniu i zagospodarowaniu przestrzennym (Dz. U. z 2020 r. poz. 293, z późn. zm.)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4" w:name="_Toc58927904"/>
      <w:r>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41D3" w:rsidRPr="005941D3" w:rsidTr="005941D3">
        <w:trPr>
          <w:trHeight w:val="85"/>
          <w:tblHeader/>
        </w:trPr>
        <w:tc>
          <w:tcPr>
            <w:tcW w:w="3036" w:type="pct"/>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Plan</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7 795 027</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porządku i czystości - program 1</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787 400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Oczyszczanie miasta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375 000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Zimowe oczyszczanie ulic</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zapobieganie i likwidacja śliskości na drogach, terenach przyulicznych w tym parkingach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powierzchnia oczyszczanych ulic (tys.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180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60016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 xml:space="preserve">Kalkulacja: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mechaniczne posypywanie solą</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odśnieżanie chodników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ręczne odśnieżanie wpustów studzienek kanalizacyjnych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zbieranie i wywóz błota oraz pryzm śniegowych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Letnie oczyszczanie ulic</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175 000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czystości na drogach, w tym na terenach przyulicznych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powierzchnia oczyszczanych ulic (tys. m²)</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180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60016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mechaniczne oczyszczanie z piasku i innych zanieczyszczeń (zamiatanie) jezdni, chodników, zatok parkingowych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ręczne oczyszczanie z piasku i innych zanieczyszczeń (zamiatanie) jezdni, chodników, zatok parkingowych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Oczyszczanie pozostałych terenów</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czystości i porządku na terenie Miasta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obszar objęty oczyszczaniem (ha)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90003</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sprzątanie terenów niezagospodarowanych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koszenie terenów niezagospodarowanych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16 kwietnia 2004 r. o ochronie przyrody (Dz. U. z 2020 r. poz. 55,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27 kwietnia 2001 r. Prawo ochrony środowiska (Dz. U. z 2020 r. poz. 1219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Ustawa z dnia 13 września 1996 r. o utrzymaniu czystości i porządku w gminach (Dz. U. z 2020 r. poz. 1439,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4. Ustawa z dnia 14 grudnia 2012 r. o odpadach (Dz. U. z 2020 r. poz. 797,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Interwencyjne pogotowie oczyszczania - zadanie 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usuwanie zagrożeń bezpieczeństwa ruchu drogowego i zagrożeń sanitarnych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90003</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usuwanie i utylizacja padłych zwierząt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interwencyjne usuwanie plam olejowych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16 kwietnia 2004 r. o ochronie przyrody (Dz. U. z 2020 r. poz. 55,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27 kwietnia 2001 r. Prawo ochrony środowiska (Dz. U. z 2020 r. poz. 1219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Ustawa z dnia 13 września 1996 r. o utrzymaniu czystości i porządku w gminach (Dz. U. z 2020 r. poz. 1439,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4. Ustawa z dnia 14 grudnia 2012 r. o odpadach (Dz. U. z 2020 r. poz. 797,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Opróżnianie i zakup koszy ulicznych - zadanie 3</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260 000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cyklicznego opróżniania koszy</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90003</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opróżnianie koszy ulicznych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wymiana wkładów koszy</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16 kwietnia 2004 r. o ochronie przyrody (Dz. U. z 2020 r. poz. 55,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27 kwietnia 2001 r. Prawo ochrony środowiska (Dz. U. z 2020 r. poz. 1219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Ustawa z dnia 13 września 1996 r. o utrzymaniu czystości i porządku w gminach (Dz. U. z 2020 r. poz. 1439,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Szalety miejskie i kabiny sanitarne - zadanie 4</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7 500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serwisu szaletów miejskich i kabin sanitarnych</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szaletów (szt.)</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toalet serwisowanych cyklicznie (szt.)</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90003</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ustawianie i serwis kabin sanitarnych typu TOI-TOI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nieruchomości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16 kwietnia 2004 r. o ochronie przyrody (Dz. U. z 2020 r. poz. 55,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27 kwietnia 2001 r. Prawo ochrony środowiska (Dz. U. z 2020 r. poz. 1219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Ustawa z dnia 13 września 1996 r. o utrzymaniu czystości i porządku w gminach (Dz. U. z 2020 r. poz. 1439,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Likwidacja dzikich wysypisk - zadanie 5</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30 000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usuwanie nielegalnych zwałek śmieci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90026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usuwanie nielegalnych zwałek śmieci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16 kwietnia 2004 r. o ochronie przyrody (Dz. U. z 2020 r. poz. 55,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27 kwietnia 2001 r. Prawo ochrony środowiska (Dz. U. z 2020 r. poz. 1219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Ustawa z dnia 13 września 1996 r. o utrzymaniu czystości i porządku w gminach (Dz. U. z 2020 r. poz. 1439,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4. Ustawa z dnia 14 grudnia 2012 r. o odpadach (Dz. U. z 2020 r. poz. 797,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Zadania z zakresu bezdomności zwierząt w mieście - zadanie 12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109 900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opieki zwierzętom bezdomnym i wolno żyjącym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zwierząt objętych opieką weterynaryjną (szt.)</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230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usługi weterynaryjne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liczba wykonanych zabiegów (szt.)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średnie koszty zabiegów danego rodzaju w zł:</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sterylizacja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180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kastracja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120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odrobaczenie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odpchlenie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15</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szczepienia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60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badanie ogólne stanu zdrowia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15</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karma dla wolno żyjących zwierząt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4 700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średni koszt zakupu 1 kg karmy (zł)</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klatki do odławiania bezdomnych zwierząt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średni koszt zakupu 1 klatki (zł)</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49 900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21 sierpnia 1997 r. o ochronie zwierząt (Dz. U. z 2020 r. poz. 638)</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13 września 1996 r. o utrzymaniu czystości i porządku w gminach (Dz. U. z 2020 r. poz. 1439,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Gospodarka ściekowa i ochrona wód - program 2</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336 562</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i remonty sieci wodno-kanalizacyjnej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336 562</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mieszkańcom Miasta zaopatrzenia w wodę na cele bytowo-socjalne oraz zapewnienie dostępu do wody dla służb ratowniczych </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40002</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336 562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studni oligoceńskich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stacji uzdatniania wody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336 562</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remonty i konserwacje studni oligoceńskich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180 000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sprzątanie terenu studni oraz nadzór nad ich udostępnianiem mieszkańcom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64 437</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sz w:val="12"/>
                <w:szCs w:val="12"/>
              </w:rPr>
            </w:pPr>
            <w:r w:rsidRPr="005941D3">
              <w:rPr>
                <w:rFonts w:cs="Arial"/>
                <w:sz w:val="12"/>
                <w:szCs w:val="12"/>
              </w:rPr>
              <w:t>podatek od nieruchomości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45 125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sz w:val="12"/>
                <w:szCs w:val="12"/>
              </w:rPr>
            </w:pPr>
            <w:r w:rsidRPr="005941D3">
              <w:rPr>
                <w:rFonts w:cs="Arial"/>
                <w:sz w:val="12"/>
                <w:szCs w:val="12"/>
              </w:rPr>
              <w:t>monitoring, okresowe przeglady, odprowadzanie ścieków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sz w:val="12"/>
                <w:szCs w:val="12"/>
              </w:rPr>
            </w:pPr>
            <w:r w:rsidRPr="005941D3">
              <w:rPr>
                <w:rFonts w:cs="Arial"/>
                <w:sz w:val="12"/>
                <w:szCs w:val="12"/>
              </w:rPr>
              <w:t>zużycie energii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19 000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na rzecz budżetu państwa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bottom"/>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7 czerwca 2001 r. o zbiorowym zaopatrzeniu w wodę i zbiorowym odprowadzaniu ścieków (Dz. U. z 2020 r. poz. 2028)</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20 grudnia 1996 r. o gospodarce komunalnej (Dz. U. z 2019 r. poz. 712,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Tereny zielone - program 3</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1 320 500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i konserwacja zieleni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607 500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pielęgnacja i poprawa estetyki terenów zieleni</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powierzchnia terenów objętych utrzymaniem (ha)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14</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90004</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1:</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576 000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 xml:space="preserve">Kalkulacja: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pielęgnacja terenów zieleni (koszenie, grabienie, sprzątanie)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544 000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nasadzenia drzew i krzewów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obejmujących wykonanie ekspertyz, analiz i opinii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kary i odszkodowania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2:</w:t>
            </w:r>
            <w:r w:rsidRPr="005941D3">
              <w:rPr>
                <w:rFonts w:cs="Arial"/>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31 500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 xml:space="preserve">Kalkulacja: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31 500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16 kwietnia 2004 r. o ochronie przyrody (Dz. U. z 2020 r. poz. 55,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27 kwietnia 2001 r. Prawo ochrony środowiska (Dz. U. z 2020 r. poz. 1219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i konserwacja zieleni przyulicznej - zadanie 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704 000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pielęgnacja i poprawa estetyki terenów zieleni przyulicznej</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powierzchnia zieleni przyulicznej (ha)</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6,26</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60016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sprzątanie zieleni w pasie drogowym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190 000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pielęgnacja zieleni w pasie drogowym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146 000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koszenie trawy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47 000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obejmujących wykonanie ekspertyz, analiz i opinii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kary i odszkodowania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projekty budżetu obywatelskiego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313 000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16 kwietnia 2004 r. o ochronie przyrody (Dz. U. z 2020 r. poz. 55,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27 kwietnia 2001 r. Prawo ochrony środowiska (Dz. U. z 2020 r. poz. 1219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Ustawa z dnia 21 marca 1985 r. o drogach publicznych (Dz. U. z 2020 r. poz. 470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4.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Opracowania związane z zielenią - zadanie 5</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9 000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kształtowanie warunków dla zachowania i rozwoju terenów zieleni w Mieście</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90004</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ekspertyzy dendrologiczne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16 kwietnia 2004 r. o ochronie przyrody (Dz. U. z 2020 r. poz. 55,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27 kwietnia 2001 r. Prawo ochrony środowiska (Dz. U. z 2020 r. poz. 1219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Ustawa z dnia 21 marca 1985 r. o drogach publicznych (Dz. U. z 2020 r. poz. 470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Pozostałe zadania z zakresu gospodarki komunalnej - program 4</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5 350 565</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Place zabaw, ścieżki zdrowia i inne formy aktywności plenerowej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279 719</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tworzenie i utrzymanie terenów rekreacyjnych dla mieszkańców</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placów zabaw (szt.)</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25</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siłowni plenerowych (szt.)</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utrzymanie placów zabaw i siłowni plenerowych: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279 719</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konserwacja urządzeń zabawowych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color w:val="000000"/>
                <w:sz w:val="12"/>
                <w:szCs w:val="12"/>
              </w:rPr>
            </w:pPr>
            <w:r w:rsidRPr="005941D3">
              <w:rPr>
                <w:rFonts w:cs="Arial"/>
                <w:i/>
                <w:iCs/>
                <w:color w:val="000000"/>
                <w:sz w:val="12"/>
                <w:szCs w:val="12"/>
              </w:rPr>
              <w:t>125 000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color w:val="000000"/>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wymiana piasku w piaskownicach (krotność wymiany - 2 razy)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bottom"/>
            <w:hideMark/>
          </w:tcPr>
          <w:p w:rsidR="005941D3" w:rsidRPr="005941D3" w:rsidRDefault="005941D3" w:rsidP="005941D3">
            <w:pPr>
              <w:spacing w:line="240" w:lineRule="auto"/>
              <w:jc w:val="right"/>
              <w:rPr>
                <w:rFonts w:cs="Arial"/>
                <w:i/>
                <w:iCs/>
                <w:color w:val="000000"/>
                <w:sz w:val="12"/>
                <w:szCs w:val="12"/>
              </w:rPr>
            </w:pPr>
            <w:r w:rsidRPr="005941D3">
              <w:rPr>
                <w:rFonts w:cs="Arial"/>
                <w:i/>
                <w:iCs/>
                <w:color w:val="000000"/>
                <w:sz w:val="12"/>
                <w:szCs w:val="12"/>
              </w:rPr>
              <w:t>85 000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color w:val="000000"/>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sprzątanie terenu oraz nadzór nad udostępnianiem placów zabaw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color w:val="000000"/>
                <w:sz w:val="12"/>
                <w:szCs w:val="12"/>
              </w:rPr>
            </w:pPr>
            <w:r w:rsidRPr="005941D3">
              <w:rPr>
                <w:rFonts w:cs="Arial"/>
                <w:i/>
                <w:iCs/>
                <w:color w:val="000000"/>
                <w:sz w:val="12"/>
                <w:szCs w:val="12"/>
              </w:rPr>
              <w:t>39 719</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color w:val="000000"/>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okresowe przeglądy placów zabaw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color w:val="000000"/>
                <w:sz w:val="12"/>
                <w:szCs w:val="12"/>
              </w:rPr>
            </w:pPr>
            <w:r w:rsidRPr="005941D3">
              <w:rPr>
                <w:rFonts w:cs="Arial"/>
                <w:i/>
                <w:iCs/>
                <w:color w:val="000000"/>
                <w:sz w:val="12"/>
                <w:szCs w:val="12"/>
              </w:rPr>
              <w:t>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color w:val="000000"/>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13 września 1996 r. o utrzymaniu czystości i porządku w gminach (Dz. U. z 2020 r. poz. 1439,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20 grudnia 1996 r. o gospodarce komunalnej (Dz. U. z 2019 r. poz. 712,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Utrzymanie i rozwój infrastruktury komunalnej - zadanie 4</w:t>
            </w:r>
          </w:p>
        </w:tc>
        <w:tc>
          <w:tcPr>
            <w:tcW w:w="527"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3 901 019</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 xml:space="preserve">Utrzymanie jednostek budżetowych realizujących zadania z zakresu infrastruktury w dzielnicach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3 901 019</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zarządzanie infrastrukturą komunalną</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średnie zatrudnienie (etaty)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39,50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3 468 596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wynagrodzenia osobowe pracowników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2 651 587</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dodatkowe wynagrodzenie roczne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209 691</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wynagrodzenia bezosobowe</w:t>
            </w:r>
          </w:p>
        </w:tc>
        <w:tc>
          <w:tcPr>
            <w:tcW w:w="527" w:type="pct"/>
            <w:tcBorders>
              <w:top w:val="nil"/>
              <w:left w:val="nil"/>
              <w:bottom w:val="nil"/>
              <w:right w:val="nil"/>
            </w:tcBorders>
            <w:shd w:val="clear" w:color="auto" w:fill="auto"/>
            <w:vAlign w:val="bottom"/>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27 600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579 718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inne wydatki:</w:t>
            </w:r>
            <w:r w:rsidRPr="005941D3">
              <w:rPr>
                <w:rFonts w:cs="Arial"/>
                <w:i/>
                <w:iCs/>
                <w:sz w:val="12"/>
                <w:szCs w:val="12"/>
              </w:rPr>
              <w:t xml:space="preserve">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432 423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198 449</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67 000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odpisy na zakładowy fundusz świadczeń socjalnych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56 068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szkolenia pracowników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 tytułu zakupu usług telekomunikacyjnych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15 920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administrowanie i czynsze za budynki, lokale i pomieszczenia garażowe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wydatki osobowe niezaliczone do wynagrodzeń</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9 386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8 400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remontowych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wypłaty na Państwowy Fundusz Rehabilitacji Osób Niepełnosprawnych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zdrowotnych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nieruchomości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różne opłaty i składki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wyjazdy służbowe krajowe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20 grudnia 1996 r. o gospodarce komunalnej (Dz. U. z 2019 r. poz. 712,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21 listopada 2008 r. o pracownikach samorządowych (Dz. U. z 2019 r. poz. 1282)</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Gospodarowanie targowiskami i nadzór nad handlem obwoźnym - zadanie 6</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1 022 827</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warunków dla targowisk i handlu obwoźnego</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liczba targowisk administrowanych przez Dzielnicę (szt.)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w tym: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liczba targowisk całorocznych (szt.)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liczba targowisk jednodniowych (szt.)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powierzchnia targowisk ogółem (m²)</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10 859</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łączna powierzchnia targowisk jednodniowych (m</w:t>
            </w:r>
            <w:r w:rsidRPr="005941D3">
              <w:rPr>
                <w:rFonts w:cs="Arial"/>
                <w:sz w:val="12"/>
                <w:szCs w:val="12"/>
              </w:rPr>
              <w:t>²</w:t>
            </w:r>
            <w:r w:rsidRPr="005941D3">
              <w:rPr>
                <w:rFonts w:cs="Arial"/>
                <w:i/>
                <w:iCs/>
                <w:sz w:val="12"/>
                <w:szCs w:val="12"/>
              </w:rPr>
              <w: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1 818</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łączna powierzchnia targowisk całorocznych (m</w:t>
            </w:r>
            <w:r w:rsidRPr="005941D3">
              <w:rPr>
                <w:rFonts w:cs="Arial"/>
                <w:sz w:val="12"/>
                <w:szCs w:val="12"/>
              </w:rPr>
              <w:t>²</w:t>
            </w:r>
            <w:r w:rsidRPr="005941D3">
              <w:rPr>
                <w:rFonts w:cs="Arial"/>
                <w:i/>
                <w:iCs/>
                <w:sz w:val="12"/>
                <w:szCs w:val="12"/>
              </w:rPr>
              <w: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9 041</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 (ochrona, odprowadzanie ścieków)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513 500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171 443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164 200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gospodarowanie odpadami komunalnymi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konserwacje, remonty i sprzątanie obiektu handlowego</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55 084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nieruchomości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postępowania sądowego i prokuratorskiego</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telekomunikacyjnych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Przedsięwzięcia ekologiczne - zadanie 7</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147 000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propagowanie proekologicznych postaw wśród mieszkańców</w:t>
            </w:r>
          </w:p>
        </w:tc>
        <w:tc>
          <w:tcPr>
            <w:tcW w:w="527" w:type="pct"/>
            <w:tcBorders>
              <w:top w:val="nil"/>
              <w:left w:val="nil"/>
              <w:bottom w:val="nil"/>
              <w:right w:val="nil"/>
            </w:tcBorders>
            <w:shd w:val="clear" w:color="auto" w:fill="auto"/>
            <w:noWrap/>
            <w:vAlign w:val="bottom"/>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Ochrony Środowiska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147 000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organizacja imprez i konkursów o tematyce ekologicznej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(projekt edukacji ekologicznej)</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116 000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16 kwietnia 2004 r. o ochronie przyrody (Dz. U. z 2020 r. poz. 55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bl>
    <w:p w:rsidR="008E7C03" w:rsidRDefault="008E7C03" w:rsidP="00C17236">
      <w:pPr>
        <w:pStyle w:val="Nagwek3"/>
        <w:numPr>
          <w:ilvl w:val="2"/>
          <w:numId w:val="22"/>
        </w:numPr>
      </w:pPr>
      <w:r>
        <w:br w:type="page"/>
      </w:r>
      <w:bookmarkStart w:id="45" w:name="_Toc58927905"/>
      <w:r>
        <w:t>Edukacja</w:t>
      </w:r>
      <w:bookmarkEnd w:id="45"/>
    </w:p>
    <w:tbl>
      <w:tblPr>
        <w:tblW w:w="5000" w:type="pct"/>
        <w:tblCellMar>
          <w:left w:w="70" w:type="dxa"/>
          <w:right w:w="70" w:type="dxa"/>
        </w:tblCellMar>
        <w:tblLook w:val="04A0" w:firstRow="1" w:lastRow="0" w:firstColumn="1" w:lastColumn="0" w:noHBand="0" w:noVBand="1"/>
      </w:tblPr>
      <w:tblGrid>
        <w:gridCol w:w="5672"/>
        <w:gridCol w:w="816"/>
        <w:gridCol w:w="1361"/>
        <w:gridCol w:w="1223"/>
      </w:tblGrid>
      <w:tr w:rsidR="00F4332F" w:rsidRPr="00F4332F" w:rsidTr="00F4332F">
        <w:trPr>
          <w:trHeight w:val="85"/>
          <w:tblHeader/>
        </w:trPr>
        <w:tc>
          <w:tcPr>
            <w:tcW w:w="3126" w:type="pct"/>
            <w:tcBorders>
              <w:top w:val="nil"/>
              <w:left w:val="nil"/>
              <w:bottom w:val="nil"/>
              <w:right w:val="nil"/>
            </w:tcBorders>
            <w:shd w:val="clear" w:color="000000" w:fill="8DB0DB"/>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Wyszczególnienie</w:t>
            </w:r>
          </w:p>
        </w:tc>
        <w:tc>
          <w:tcPr>
            <w:tcW w:w="450" w:type="pct"/>
            <w:tcBorders>
              <w:top w:val="nil"/>
              <w:left w:val="nil"/>
              <w:bottom w:val="nil"/>
              <w:right w:val="nil"/>
            </w:tcBorders>
            <w:shd w:val="clear" w:color="000000" w:fill="8DB0DB"/>
            <w:vAlign w:val="center"/>
            <w:hideMark/>
          </w:tcPr>
          <w:p w:rsidR="00F4332F" w:rsidRPr="00F4332F" w:rsidRDefault="00F4332F" w:rsidP="00F4332F">
            <w:pPr>
              <w:spacing w:line="240" w:lineRule="auto"/>
              <w:jc w:val="center"/>
              <w:rPr>
                <w:rFonts w:cs="Arial"/>
                <w:sz w:val="14"/>
                <w:szCs w:val="14"/>
              </w:rPr>
            </w:pPr>
            <w:r w:rsidRPr="00F4332F">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F4332F" w:rsidRPr="00F4332F" w:rsidRDefault="00F4332F" w:rsidP="00F4332F">
            <w:pPr>
              <w:spacing w:line="240" w:lineRule="auto"/>
              <w:jc w:val="center"/>
              <w:rPr>
                <w:rFonts w:cs="Arial"/>
                <w:b/>
                <w:bCs/>
                <w:sz w:val="14"/>
                <w:szCs w:val="14"/>
              </w:rPr>
            </w:pPr>
            <w:r w:rsidRPr="00F4332F">
              <w:rPr>
                <w:rFonts w:cs="Arial"/>
                <w:b/>
                <w:bCs/>
                <w:sz w:val="14"/>
                <w:szCs w:val="14"/>
              </w:rPr>
              <w:t>Plan</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B6D9E6"/>
            <w:vAlign w:val="center"/>
            <w:hideMark/>
          </w:tcPr>
          <w:p w:rsidR="00F4332F" w:rsidRPr="00F4332F" w:rsidRDefault="00F4332F" w:rsidP="00F4332F">
            <w:pPr>
              <w:spacing w:line="240" w:lineRule="auto"/>
              <w:jc w:val="both"/>
              <w:rPr>
                <w:rFonts w:cs="Arial"/>
                <w:b/>
                <w:bCs/>
                <w:sz w:val="12"/>
                <w:szCs w:val="12"/>
              </w:rPr>
            </w:pPr>
            <w:r>
              <w:rPr>
                <w:rFonts w:cs="Arial"/>
                <w:b/>
                <w:bCs/>
                <w:sz w:val="12"/>
                <w:szCs w:val="12"/>
              </w:rPr>
              <w:t>RAZEM</w:t>
            </w:r>
          </w:p>
        </w:tc>
        <w:tc>
          <w:tcPr>
            <w:tcW w:w="450" w:type="pct"/>
            <w:tcBorders>
              <w:top w:val="nil"/>
              <w:left w:val="nil"/>
              <w:bottom w:val="nil"/>
              <w:right w:val="nil"/>
            </w:tcBorders>
            <w:shd w:val="clear" w:color="000000" w:fill="B6D9E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B6D9E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B6D9E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151 135 238</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CDDEE9"/>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CDDEE9"/>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CDDEE9"/>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140 682 446</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23 503 507</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80104</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23 153 507</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13</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1 584</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166,4</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178,9</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19 959 028</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15 472 623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1 368 042</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2 200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3 116 163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1 170 180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731 198</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505 140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458 940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91 500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82 023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39 435</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37 100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28 700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26 700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16 200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6 960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403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350 000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24</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1 986 443</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80103</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publicznych oddziałów "0" w szkołach podstawowych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1 966 443</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7</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199</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31,2</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1,0</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1 822 149</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1 417 850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104 386</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299 913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76 074</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21 500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18 400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16 900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5 000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3 240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3 180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Dotacje dla niepublicznych oddziałów "0" w szkołach podstawowych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20 000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38 033 879</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37 433 879</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7</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3 211</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365,0</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103,1</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32 824 153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25 427 547</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2 250 533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5 136 073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2 064 800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1 149 580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555 850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386 300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132 646</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118 000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50 950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50 300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34 500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31 500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18 000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15 100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2 200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600 000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58</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22 032 465</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80120</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18 632 465</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2 162</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196,5</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43,9</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16 747 307</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12 970 962</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1 119 948</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13 000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2 643 397</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626 550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600 486</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213 500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182 700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110 000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26 650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26 500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24 382</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21 500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17 340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16 000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15 500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4 050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3 400 000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7</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724</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2 656 989</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26,3</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5,5</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2 290 276</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1 767 350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150 560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372 366</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124 000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88 534</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45 600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45 000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30 000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20 000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4 100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2 879</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1 500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4 540 763</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85401</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7</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50,9</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11,0</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4 282 543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3 256 621</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337 019</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688 903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171 310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34 100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29 200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12 700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4 860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3 450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2 600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placówek wychowania pozaszkolnego - zadanie 22</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714 519</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85407</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publicznych placówek wychowania pozaszkolnego</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714 519</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aktywizacja edukacyjna i artystyczna dzieci i młodzieży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3,8</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5,5</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570 775</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439 114</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39 388</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92 273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45 800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31 400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22 470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20 382</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13 000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2 900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2 092</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1 200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1 450 000</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 1:</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1 341 180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394 880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290 800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technikach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191 000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190 600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stołówkach szkolnych i przedszkolnych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125 700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placówkach wychowania pozaszkolnego</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27 800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świetlicach szkolnych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26 500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23 800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oddziałach "0" w szkołach podstawowych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14 100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remonty w szkołach branżowych I i II stopnia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związane z realizacją zadań wymagających stosowania specjalnej organizacji nauki i metod pracy w szkołach podstawowych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 2:</w:t>
            </w:r>
            <w:r w:rsidRPr="00F4332F">
              <w:rPr>
                <w:rFonts w:cs="Arial"/>
                <w:i/>
                <w:iCs/>
                <w:sz w:val="12"/>
                <w:szCs w:val="12"/>
              </w:rPr>
              <w:t xml:space="preserve"> Wydział Infrastruktury i Remontów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108 820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108 820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Zajęcia dla uczniów na basenach i w halach sportowych - zadanie 28</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433 055</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zapewnienie możliwości rozwoju fizycznego dzieci i młodzieży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Zajęcia sportowe dla uczniów szkół podstawowych.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1 110 000</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80113</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80</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Uchwała Nr XXXIV/1031/2020 Rady m.st. Warszawy z dnia 30 lipca 2020 r. w sprawie średniej ceny jednostki paliwa w mieście stołecznym Warszawie w roku szkolnym 2020/2021</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4.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stołówek szkolnych i przedszkolnych - zadanie 30</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1 992 084</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zapewnienie wyżywienia uczniom w stołówkach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80148</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30,6</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1 592 764</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1 243 302</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102 730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246 732</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200 200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66 000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59 000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47 470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11 250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9 400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438 057</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 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dzieci/uczniów, korzystających z zajęć organizowanych w placówkach publicznych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37</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4,8</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416 673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322 678</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25 515</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68 480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14 384</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4.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10 822 697</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9 472 697</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2 453 377</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2 313 654</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1 871 702</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67 689</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374 263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97 593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36 830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1 300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4 018 778</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3 833 244</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2 952 119</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268 265</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612 860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141 084</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33 450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8 000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3 000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80152</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3 000 542</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2 850 464</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2 253 110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142 745</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454 609</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104 728</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22 850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22 500</w:t>
            </w: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1 350 000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80149, 80150, 80152</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Kwalifikacyjne kursy zawodowe - zadanie 35</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950 000</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80151</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Dotacje dla placówek niepublicznych na prowadzenie kwalifikacyjnych kursów zawodowych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950 000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zdobywanie kwalifikacji zawodowych przez osoby dorosłe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 organizujących kwalifikacyjne kursy zawodowe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uczestników kursów zawodowych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200</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techników - zadanie 36</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22 295 710</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80115</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publicznych techników</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21 595 710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nauczania w profilach kształcenia ogólnozawodowego w technikach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1 849</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208,2</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46,9</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19 241 324</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14 804 472</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1 285 856</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22 500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3 128 496</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energii</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952 800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696 670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283 421</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170 500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92 000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38 895</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27 500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26 000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21 100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18 500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Wyjazdy służbowe krajowe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14 500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9 300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Podatek od towarów i usług (VAT)</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3 200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Dotacje dla niepublicznych techników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700 000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nauczania w profilach kształcenia ogólnozawodowego w technikach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85</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szkół policealnych - zadanie 37</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5 824 000</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80116</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Dotacje dla niepublicznych szkół policealnych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5 824 000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nauczania w profilach kształcenia ogólnozawodowego w szkołach policealnych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7</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1 100</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branżowych szkół I i II stopnia - zadanie 38</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1 898 278</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80117</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Prowadzenie publicznych branżowych szkół I i II stopnia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1 898 278</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nauczania w profilach kształcenia ogólnozawodowego w branżowych szkołach I i II stopnia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placówek</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142</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20,5</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4,8</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1 798 250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1 432 264</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66 898</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296 088</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69 428</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10 200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6 000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Wyjazdy służbowe krajowe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1 300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1 000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jc w:val="right"/>
              <w:rPr>
                <w:rFonts w:cs="Arial"/>
                <w:sz w:val="12"/>
                <w:szCs w:val="12"/>
              </w:rPr>
            </w:pPr>
            <w:r w:rsidRPr="00F4332F">
              <w:rPr>
                <w:rFonts w:cs="Arial"/>
                <w:sz w:val="12"/>
                <w:szCs w:val="12"/>
              </w:rPr>
              <w:t>600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CDDEE9"/>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CDDEE9"/>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CDDEE9"/>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10 452 792</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5 587 946</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75085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33,0</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4 123 000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3 214 000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248 000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651 000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950 000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224 000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113 000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60 000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55 000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13 000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12 965</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12 500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3 500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800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181</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21 listopada 2008 r. o pracownikach samorządowych (Dz.U.2019.1282)</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8 marca 1990 r. o samorządzie gminnym (Dz.U.2020.713 z późn.zm.)</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8 100</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7 200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6 000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1 200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900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429 253</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 1:</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278 253</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 2:</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151 000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etatów doradców metodycznych (średniorocznie)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0,6</w:t>
            </w: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897 184</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886 633</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606</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10 551</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7</w:t>
            </w: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87 575</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wyrażanie uznania za osiągnięcia pedagogiczno – wychowawcze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168 000</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Organizacja konkursów i uroczystości szkolnych.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160 000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60 000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50 000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8 000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Nagrody konkursowe</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680 000</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420 000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350 000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sz w:val="12"/>
                <w:szCs w:val="12"/>
              </w:rPr>
            </w:pPr>
            <w:r w:rsidRPr="00F4332F">
              <w:rPr>
                <w:rFonts w:cs="Arial"/>
                <w:i/>
                <w:iCs/>
                <w:sz w:val="12"/>
                <w:szCs w:val="12"/>
              </w:rPr>
              <w:t>70 000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i/>
                <w:i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90 000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środków żywności</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90 000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80 000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1 760 060</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Stypendia za wyniki w nauce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187 000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85416</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187 000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Stypendia socjalne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473 060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u w:val="single"/>
              </w:rPr>
              <w:t>Cel:</w:t>
            </w:r>
            <w:r w:rsidRPr="00F4332F">
              <w:rPr>
                <w:rFonts w:cs="Arial"/>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Ośrodek Pomocy Społecznej</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468 720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4 340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Dożywianie uczniów</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1 100 000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1 100 000</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3. Ustawa z dnia 8 marca 1990 r. o samorządzie gminnym (Dz.U.2020.713 z późn.zm.)</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4. Uchwała Nr XXXVIII/970/2012 Rady m.st. Warszawy z dnia 20 czerwca 2012 r. w sprawie określenia zasad udzielania stypendiów "Posiłek dla ucznia"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617 409</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Projekty edukacyjno - oświatowe realizowane w ramach programów Unii Europejskiej</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617 409</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b/>
                <w:bCs/>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projektu zgodnie z umową o dofinansowanie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 xml:space="preserve">Projekty edukacyjno-oświatowe współfinansowane ze środków UE pn.: </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100" w:firstLine="120"/>
              <w:jc w:val="both"/>
              <w:rPr>
                <w:rFonts w:cs="Arial"/>
                <w:sz w:val="12"/>
                <w:szCs w:val="12"/>
              </w:rPr>
            </w:pPr>
            <w:r w:rsidRPr="00F4332F">
              <w:rPr>
                <w:rFonts w:cs="Arial"/>
                <w:sz w:val="12"/>
                <w:szCs w:val="12"/>
              </w:rPr>
              <w:t>- "Europraktyki w zagranicznych przedsiębiorstwach"</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308 066</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100" w:firstLine="120"/>
              <w:jc w:val="both"/>
              <w:rPr>
                <w:rFonts w:cs="Arial"/>
                <w:sz w:val="12"/>
                <w:szCs w:val="12"/>
              </w:rPr>
            </w:pPr>
            <w:r w:rsidRPr="00F4332F">
              <w:rPr>
                <w:rFonts w:cs="Arial"/>
                <w:sz w:val="12"/>
                <w:szCs w:val="12"/>
              </w:rPr>
              <w:t>- "Zagraniczna mobilność naszą szansą na dobry start w dorosłe życie zawodowe"</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300 343</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100" w:firstLine="120"/>
              <w:jc w:val="both"/>
              <w:rPr>
                <w:rFonts w:cs="Arial"/>
                <w:sz w:val="12"/>
                <w:szCs w:val="12"/>
              </w:rPr>
            </w:pPr>
            <w:r w:rsidRPr="00F4332F">
              <w:rPr>
                <w:rFonts w:cs="Arial"/>
                <w:sz w:val="12"/>
                <w:szCs w:val="12"/>
              </w:rPr>
              <w:t>- "SIĘGNIJ  PO  WIĘCEJ - rozwój doradztwa zawodowego w szkołach podstawowych m.st. Warszawy"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9 000</w:t>
            </w: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both"/>
              <w:rPr>
                <w:rFonts w:cs="Arial"/>
                <w:b/>
                <w:bCs/>
                <w:sz w:val="12"/>
                <w:szCs w:val="12"/>
              </w:rPr>
            </w:pPr>
            <w:r w:rsidRPr="00F4332F">
              <w:rPr>
                <w:rFonts w:cs="Arial"/>
                <w:b/>
                <w:bCs/>
                <w:sz w:val="12"/>
                <w:szCs w:val="12"/>
              </w:rPr>
              <w:t>Inne zadania (utrzymanie związków zawodowych, wypłata zasądzonych rent za zlikwidowanie jednostki) - zadanie 10</w:t>
            </w:r>
          </w:p>
        </w:tc>
        <w:tc>
          <w:tcPr>
            <w:tcW w:w="4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sz w:val="12"/>
                <w:szCs w:val="12"/>
              </w:rPr>
            </w:pPr>
            <w:r w:rsidRPr="00F4332F">
              <w:rPr>
                <w:rFonts w:cs="Arial"/>
                <w:sz w:val="12"/>
                <w:szCs w:val="12"/>
              </w:rPr>
              <w:t> </w:t>
            </w:r>
          </w:p>
        </w:tc>
        <w:tc>
          <w:tcPr>
            <w:tcW w:w="750" w:type="pct"/>
            <w:tcBorders>
              <w:top w:val="nil"/>
              <w:left w:val="nil"/>
              <w:bottom w:val="nil"/>
              <w:right w:val="nil"/>
            </w:tcBorders>
            <w:shd w:val="clear" w:color="000000" w:fill="EAF1F6"/>
            <w:vAlign w:val="center"/>
            <w:hideMark/>
          </w:tcPr>
          <w:p w:rsidR="00F4332F" w:rsidRPr="00F4332F" w:rsidRDefault="00F4332F" w:rsidP="00F4332F">
            <w:pPr>
              <w:spacing w:line="240" w:lineRule="auto"/>
              <w:rPr>
                <w:rFonts w:cs="Arial"/>
                <w:b/>
                <w:bCs/>
                <w:sz w:val="12"/>
                <w:szCs w:val="12"/>
              </w:rPr>
            </w:pPr>
            <w:r w:rsidRPr="00F4332F">
              <w:rPr>
                <w:rFonts w:cs="Arial"/>
                <w:b/>
                <w:bCs/>
                <w:sz w:val="12"/>
                <w:szCs w:val="12"/>
              </w:rPr>
              <w:t> </w:t>
            </w:r>
          </w:p>
        </w:tc>
        <w:tc>
          <w:tcPr>
            <w:tcW w:w="674" w:type="pct"/>
            <w:tcBorders>
              <w:top w:val="nil"/>
              <w:left w:val="nil"/>
              <w:bottom w:val="nil"/>
              <w:right w:val="nil"/>
            </w:tcBorders>
            <w:shd w:val="clear" w:color="000000" w:fill="EAF1F6"/>
            <w:vAlign w:val="center"/>
            <w:hideMark/>
          </w:tcPr>
          <w:p w:rsidR="00F4332F" w:rsidRPr="00F4332F" w:rsidRDefault="00F4332F" w:rsidP="00F4332F">
            <w:pPr>
              <w:spacing w:line="240" w:lineRule="auto"/>
              <w:jc w:val="right"/>
              <w:rPr>
                <w:rFonts w:cs="Arial"/>
                <w:b/>
                <w:bCs/>
                <w:sz w:val="12"/>
                <w:szCs w:val="12"/>
              </w:rPr>
            </w:pPr>
            <w:r w:rsidRPr="00F4332F">
              <w:rPr>
                <w:rFonts w:cs="Arial"/>
                <w:b/>
                <w:bCs/>
                <w:sz w:val="12"/>
                <w:szCs w:val="12"/>
              </w:rPr>
              <w:t>217 265</w:t>
            </w: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Cel:</w:t>
            </w:r>
            <w:r w:rsidRPr="00F4332F">
              <w:rPr>
                <w:rFonts w:cs="Arial"/>
                <w:i/>
                <w:iCs/>
                <w:sz w:val="12"/>
                <w:szCs w:val="12"/>
              </w:rPr>
              <w:t xml:space="preserve"> realizacja obowiązków nałożonych na m.st. Warszawa w przedmiotowym zakresie zadania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sz w:val="12"/>
                <w:szCs w:val="12"/>
              </w:rPr>
            </w:pPr>
            <w:r w:rsidRPr="00F4332F">
              <w:rPr>
                <w:rFonts w:cs="Arial"/>
                <w:sz w:val="12"/>
                <w:szCs w:val="12"/>
              </w:rPr>
              <w:t>Scentralizowany fundusz zdrowotny dla nauczycieli.</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200 989</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200 989</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b/>
                <w:bCs/>
                <w:sz w:val="12"/>
                <w:szCs w:val="12"/>
              </w:rPr>
            </w:pPr>
            <w:r w:rsidRPr="00F4332F">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2860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CD5D31"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27EB7D"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C3576D"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02BCA7"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3C43E2"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2464A7"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8ED765"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183651"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A7CE2E"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892DA7"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8C8D9C"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7E0B8C"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9ACDDC"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E217C9"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34718F"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3FF84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8D2617"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4DB8DB"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0DAA67"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2B1775"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C95722"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CA792F"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1F8A9D"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107DFA"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49B377"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9B1DF4"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9D1A92"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F09C43"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F4332F">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Klasyfikacja:</w:t>
            </w:r>
            <w:r w:rsidRPr="00F4332F">
              <w:rPr>
                <w:rFonts w:cs="Arial"/>
                <w:i/>
                <w:iCs/>
                <w:sz w:val="12"/>
                <w:szCs w:val="12"/>
              </w:rPr>
              <w:t xml:space="preserve"> rozdział: 85495</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16 276</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Dysponent:</w:t>
            </w:r>
            <w:r w:rsidRPr="00F4332F">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bottom"/>
            <w:hideMark/>
          </w:tcPr>
          <w:p w:rsidR="00F4332F" w:rsidRPr="00F4332F" w:rsidRDefault="00F4332F" w:rsidP="00F4332F">
            <w:pPr>
              <w:spacing w:line="240" w:lineRule="auto"/>
              <w:jc w:val="both"/>
              <w:rPr>
                <w:rFonts w:cs="Arial"/>
                <w:sz w:val="12"/>
                <w:szCs w:val="12"/>
              </w:rPr>
            </w:pPr>
            <w:r w:rsidRPr="00F4332F">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r w:rsidRPr="00F4332F">
              <w:rPr>
                <w:rFonts w:cs="Arial"/>
                <w:sz w:val="12"/>
                <w:szCs w:val="12"/>
              </w:rPr>
              <w:t>16 276</w:t>
            </w: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cs="Arial"/>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F4332F" w:rsidRPr="00F4332F" w:rsidRDefault="00F4332F" w:rsidP="00F4332F">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u w:val="single"/>
              </w:rPr>
            </w:pPr>
            <w:r w:rsidRPr="00F4332F">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332F">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r w:rsidR="00F4332F" w:rsidRPr="00F4332F" w:rsidTr="00F4332F">
        <w:trPr>
          <w:trHeight w:val="85"/>
        </w:trPr>
        <w:tc>
          <w:tcPr>
            <w:tcW w:w="3126" w:type="pct"/>
            <w:tcBorders>
              <w:top w:val="nil"/>
              <w:left w:val="nil"/>
              <w:bottom w:val="nil"/>
              <w:right w:val="nil"/>
            </w:tcBorders>
            <w:shd w:val="clear" w:color="auto" w:fill="auto"/>
            <w:vAlign w:val="center"/>
            <w:hideMark/>
          </w:tcPr>
          <w:p w:rsidR="00F4332F" w:rsidRPr="00F4332F" w:rsidRDefault="00F4332F" w:rsidP="00F4332F">
            <w:pPr>
              <w:spacing w:line="240" w:lineRule="auto"/>
              <w:jc w:val="both"/>
              <w:rPr>
                <w:rFonts w:cs="Arial"/>
                <w:i/>
                <w:iCs/>
                <w:sz w:val="12"/>
                <w:szCs w:val="12"/>
              </w:rPr>
            </w:pPr>
            <w:r w:rsidRPr="00F4332F">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F4332F" w:rsidRPr="00F4332F" w:rsidRDefault="00F4332F" w:rsidP="00F4332F">
            <w:pPr>
              <w:spacing w:line="240" w:lineRule="auto"/>
              <w:jc w:val="right"/>
              <w:rPr>
                <w:rFonts w:ascii="Times New Roman" w:hAnsi="Times New Roman"/>
                <w:sz w:val="12"/>
                <w:szCs w:val="12"/>
              </w:rPr>
            </w:pPr>
          </w:p>
        </w:tc>
      </w:tr>
    </w:tbl>
    <w:p w:rsidR="00F4332F" w:rsidRPr="00F4332F" w:rsidRDefault="00F4332F" w:rsidP="00F4332F"/>
    <w:p w:rsidR="008E7C03" w:rsidRDefault="008E7C03" w:rsidP="009044CF">
      <w:pPr>
        <w:pStyle w:val="Nagwek3"/>
        <w:numPr>
          <w:ilvl w:val="2"/>
          <w:numId w:val="22"/>
        </w:numPr>
      </w:pPr>
      <w:r>
        <w:br w:type="page"/>
      </w:r>
      <w:bookmarkStart w:id="46" w:name="_Toc58927906"/>
      <w:r>
        <w:t>Ochrona zdrowia i pomoc społeczna</w:t>
      </w:r>
      <w:bookmarkEnd w:id="46"/>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41D3" w:rsidRPr="005941D3" w:rsidTr="005941D3">
        <w:trPr>
          <w:trHeight w:val="85"/>
          <w:tblHeader/>
        </w:trPr>
        <w:tc>
          <w:tcPr>
            <w:tcW w:w="3036" w:type="pct"/>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Plan</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B6D9E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94 924 303</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Programy zdrowotne - program 1</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2 315 840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Miejski Program Profilaktyki i Rozwiązywania Problemów Alkoholowych - zadanie 6</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1 919 778</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Miejski Program Profilaktyki i Rozwiązywania Problemów Alkoholowych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1 919 778</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 xml:space="preserve">Cel: </w:t>
            </w:r>
            <w:r w:rsidRPr="005941D3">
              <w:rPr>
                <w:rFonts w:cs="Arial"/>
                <w:sz w:val="12"/>
                <w:szCs w:val="12"/>
              </w:rPr>
              <w:t>inicjowanie i wspieranie przedsięwzięć mających na celu przeciwdziałanie alkoholizmowi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Spraw Społecznych i Zdrowia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85154</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r w:rsidRPr="005941D3">
              <w:rPr>
                <w:rFonts w:cs="Arial"/>
                <w:i/>
                <w:iCs/>
                <w:sz w:val="12"/>
                <w:szCs w:val="12"/>
              </w:rPr>
              <w:t xml:space="preserve">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dotacje dla organizacji pozarządowych prowadzących działalność pożytku publicznego z przeznaczeniem na: prowadzenie placówek wsparcia dziennego, na organizację wypoczynku letniego oraz czasu wolnego dzieci i młodzieży (395 odbiorców)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1 517 860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wynagrodzenia osób obsługujących Punkt Informacyjno - Konsultacyjny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179 995</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wynagrodzenia członków Dzielnicowego Zespołu Komisji Rozwiązywania Problemów Alkoholowych (7 osób)</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60 200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organizacja lokalnych kampanii profilaktycznych Trzeźwy Kierowca (200 odbiorców)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organizacja szkoleń dla osób i podmiotów realizujących zadania w obszarze profilaktyki uzależnień i przemocy w rodzinie (40 odbiorców)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organizacja czasu wolnego dzieci i młodzieży (liczba uczestników - 215 odbiorców)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34 123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programy profilaktyczne, socjoterapeutyczne, warsztaty profilaktyczne, w tym: prowadzenie grupy wsparcia dla ofiar przemocy w rodzinie (15 uczestników)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16 320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koszty wynagrodzenia biegłego w przedmiocie uzależnienia od alkoholu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11 340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postępowania sądowego z wniosków Dzielnicowego Zespołu Komisji Rozwiązywania Problemów Alkoholowych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utrzymanie Punktu Informacyjno- Konsultacyjnego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4 988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udział w kampaniach ogólnokrajowych (Zachowaj Trzeźwy Umysł - 300 odbiorców)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2 952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1.Ustawa z dnia 26 października 1982 r. o wychowaniu w trzeźwości i przeciwdziałaniu alkoholizmowi (Dz. U. z 2019 r. poz. 2277,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Coroczna uchwała Rady Miasta Stołecznego Warszawy w sprawie Programu Profilaktyki i Rozwiązywania Problemów Alkoholowych m.st. Warszawy.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3. Ustawa z dnia 24 kwietnia 2003 r. o działalności pożytku publicznego i o wolontariacie (Dz. U. z 2020 r. poz. 1057, z późn. zm.)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Działania epidemiczne - zadanie 7</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396 062</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i/>
                <w:iCs/>
                <w:sz w:val="12"/>
                <w:szCs w:val="12"/>
              </w:rPr>
              <w:t xml:space="preserve"> </w:t>
            </w:r>
            <w:r w:rsidRPr="005941D3">
              <w:rPr>
                <w:rFonts w:cs="Arial"/>
                <w:sz w:val="12"/>
                <w:szCs w:val="12"/>
              </w:rPr>
              <w:t>zapobieganie, przeciwdziałanie i zwalczanie chorób zakaźnych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działania związane z zapobieganiem, przeciwdziałaniem i zwalczaniem COVID-19</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1:</w:t>
            </w:r>
            <w:r w:rsidRPr="005941D3">
              <w:rPr>
                <w:rFonts w:cs="Arial"/>
                <w:i/>
                <w:iCs/>
                <w:sz w:val="12"/>
                <w:szCs w:val="12"/>
              </w:rPr>
              <w:t xml:space="preserve"> Zakład Gospodarowania Nieruchomościami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32 500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70004</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2:</w:t>
            </w:r>
            <w:r w:rsidRPr="005941D3">
              <w:rPr>
                <w:rFonts w:cs="Arial"/>
                <w:i/>
                <w:iCs/>
                <w:sz w:val="12"/>
                <w:szCs w:val="12"/>
              </w:rPr>
              <w:t xml:space="preserve"> Wydział Administracyjno- Gospodarczy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28 031</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r w:rsidRPr="005941D3">
              <w:rPr>
                <w:rFonts w:cs="Arial"/>
                <w:i/>
                <w:iCs/>
                <w:sz w:val="12"/>
                <w:szCs w:val="12"/>
              </w:rPr>
              <w:t xml:space="preserve">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3 031</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3:</w:t>
            </w:r>
            <w:r w:rsidRPr="005941D3">
              <w:rPr>
                <w:rFonts w:cs="Arial"/>
                <w:i/>
                <w:iCs/>
                <w:sz w:val="12"/>
                <w:szCs w:val="12"/>
              </w:rPr>
              <w:t xml:space="preserve"> Ośrodek Pomocy Społecznej</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28 500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rozdział: 85203, 85205, 85219, 85504</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r w:rsidRPr="005941D3">
              <w:rPr>
                <w:rFonts w:cs="Arial"/>
                <w:i/>
                <w:iCs/>
                <w:sz w:val="12"/>
                <w:szCs w:val="12"/>
              </w:rPr>
              <w:t xml:space="preserve">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zakup materiałów i wyposażenia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28 500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4:</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10 200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90095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towarów i usług (VAT)</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5:</w:t>
            </w:r>
            <w:r w:rsidRPr="005941D3">
              <w:rPr>
                <w:rFonts w:cs="Arial"/>
                <w:i/>
                <w:iCs/>
                <w:sz w:val="12"/>
                <w:szCs w:val="12"/>
              </w:rPr>
              <w:t xml:space="preserve"> Dzielnicowe Biuro Finansów Oświaty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296 831</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75085, 80101, 80104, 80115, 80120, 85406, 85407</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r w:rsidRPr="005941D3">
              <w:rPr>
                <w:rFonts w:cs="Arial"/>
                <w:i/>
                <w:iCs/>
                <w:sz w:val="12"/>
                <w:szCs w:val="12"/>
              </w:rPr>
              <w:t xml:space="preserve">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277 731</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19 100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Pomoc społeczna - program 3</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12 814 876</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Poradnictwo, mieszkania chronione i ośrodki interwencji kryzysowej oraz usługi specjalistyczne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7 585</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u w:val="single"/>
              </w:rPr>
            </w:pPr>
            <w:r w:rsidRPr="005941D3">
              <w:rPr>
                <w:rFonts w:cs="Arial"/>
                <w:i/>
                <w:iCs/>
                <w:color w:val="000000"/>
                <w:sz w:val="12"/>
                <w:szCs w:val="12"/>
                <w:u w:val="single"/>
              </w:rPr>
              <w:t xml:space="preserve">Cel: </w:t>
            </w:r>
            <w:r w:rsidRPr="005941D3">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zadania zlecone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7 585</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Administracyjno - Gospodarczy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7 585</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75515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koszty obsługi nieodpłatnej pomocy prawnej</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7 585</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12 marca 2004 r. o pomocy społecznej (Dz. U. z 2020 r. poz. 1876)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5 sierpnia 2015 r. o nieodpłatnej pomocy prawnej, nieodpłatnym poradnictwie obywatelskim oraz edukacji prawnej (Dz. U. z 2019 r. poz. 294,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Pomoc bezrobotnym, aktywizacja zawodowa - zadanie 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23 892</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Zadania z zakresu pomocy bezrobotnym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23 892</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aktywizacja zawodowa bezrobotnych mieszkańców Miasta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Organizacja prac społecznie użytecznych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23 892</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23 892</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85395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liczba osób bezrobotnych, zatrudnionych do wykonywania prac społecznie użytecznych bez prawa do refundacji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8</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średnia liczba godzin wykonywania prac społecznie użytecznych ogółem przez jednego bezrobotnego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320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wysokość świadczenia za 1 godzinę wykonywania prac społecznie użytecznych /zł/</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8,7</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świadczenia społeczne - wykonywanie prac społecznie użytecznych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22 272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badania medycyny pracy uczestników prac społecznie użytecznych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1 320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ubezpieczenie uczestników prac społecznie użytecznych od następstw nieszczęśliwych wypadków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300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12 marca 2004 r. o pomocy społecznej (Dz. U. z 2020 r. poz. 1876)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20 kwietnia 2004 r. o promocji zatrudnienia i instytucjach rynku pracy (Dz. U. z 2020 r. poz. 1409,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Pomoc dla repatriantów oraz dla uchodźców - zadanie 5</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16 785</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i/>
                <w:iCs/>
                <w:sz w:val="12"/>
                <w:szCs w:val="12"/>
              </w:rPr>
              <w:t xml:space="preserve">: </w:t>
            </w:r>
            <w:r w:rsidRPr="005941D3">
              <w:rPr>
                <w:rFonts w:cs="Arial"/>
                <w:sz w:val="12"/>
                <w:szCs w:val="12"/>
              </w:rPr>
              <w:t>zapewnienie pomocy repatriantom i uchodźcom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85231</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zasiłki dla cudzoziemców (opieką planuje się objąć 8 rodzin składających się łącznie </w:t>
            </w:r>
            <w:r w:rsidRPr="005941D3">
              <w:rPr>
                <w:rFonts w:cs="Arial"/>
                <w:sz w:val="12"/>
                <w:szCs w:val="12"/>
              </w:rPr>
              <w:br/>
              <w:t xml:space="preserve">z 26 osób, w tym 10 dzieci):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16 785</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zakup środków żywności - średnia wartość zasiłku - 380,89 zł, liczba świadczeń - 38, liczba świadczeniobiorców - 7 osób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14 474</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opłata za posiłki w szkole - średnia wartość posiłku - 7,00 zł, liczba świadczeń - 294, liczba osób - 10 dzieci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2 057</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zakup odzieży - średnia wartość zasiłku - 254,00 zł, liczba świadczeń - 1, liczba świadczeniobiorców - 1 osoba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254</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color w:val="000000"/>
                <w:sz w:val="12"/>
                <w:szCs w:val="12"/>
                <w:u w:val="single"/>
              </w:rPr>
            </w:pPr>
            <w:r w:rsidRPr="005941D3">
              <w:rPr>
                <w:rFonts w:cs="Arial"/>
                <w:i/>
                <w:iCs/>
                <w:color w:val="000000"/>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12 marca 2004 r. o pomocy społecznej (Dz. U. z 2020 r. poz. 1876)</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Jednostki obsługi zadań z zakresu pomocy społecznej - zadanie 7</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8 781 414</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color w:val="000000"/>
                <w:sz w:val="12"/>
                <w:szCs w:val="12"/>
                <w:u w:val="single"/>
              </w:rPr>
            </w:pPr>
            <w:r w:rsidRPr="005941D3">
              <w:rPr>
                <w:rFonts w:cs="Arial"/>
                <w:i/>
                <w:iCs/>
                <w:color w:val="000000"/>
                <w:sz w:val="12"/>
                <w:szCs w:val="12"/>
                <w:u w:val="single"/>
              </w:rPr>
              <w:t>Cel:</w:t>
            </w:r>
            <w:r w:rsidRPr="005941D3">
              <w:rPr>
                <w:rFonts w:cs="Arial"/>
                <w:color w:val="000000"/>
                <w:sz w:val="12"/>
                <w:szCs w:val="12"/>
              </w:rPr>
              <w:t xml:space="preserve"> zapewnienie obsługi zadań z zakresu pomocy społecznej</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Wydatki Ośrodka Pomocy Społecznej  przy ul. Szymanowskiego 6/61 wraz z Filią Nr 1 przy ul. Groszkowskiego 5 oraz Filią Nr 2 przy ul. Brechta 15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liczba podopiecznych (osób w rodzinach) korzystających z pomocy materialnej - 2.965 osób</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center"/>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liczba podopiecznych (osób w rodzinach) korzystająca wyłącznie z pracy socjalnej - 425 osób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center"/>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8 781 414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85219</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średnie zatrudnienie (liczba etatów ogółem)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75,50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średnie zatrudnienie pracowników socjalnych (liczba etatów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36,00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7 962 689</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wynagrodzenia osobowe pracowników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6 325 570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dodatkowe wynagrodzenie roczne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499 725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wynagrodzenia bezosobowe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10 800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pochodne od wynagrodzeń</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1 126 594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inne wydatki: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818 725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zakup usług pozostałych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248 000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165 335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odpisy na zakładowy fundusz świadczeń socjalnych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123 387</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zakup energii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77 544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wpłaty na Państwowy Fundusz Rehabilitacji Osób Niepełnosprawnych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64 800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wydatki osobowe niezaliczone do wynagrodzeń</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35 195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 xml:space="preserve">opłaty z tytułu zakupu usług telekomunikacyjnych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31 895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opłaty na rzecz budżetów jednostek samorządu terytorialnego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18 276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zakup usług remontowych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16 100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podatek od nieruchomości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11 026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 xml:space="preserve">szkolenia pracowników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wyjazdy służbowe krajowe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7 180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zakup usług zdrowotnych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6 980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świadczenia społeczne - wynagrodzenia za sprawowanie opieki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2 945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koszty postępowania sądowego i prokuratorskiego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podatek od towarów i usług (VAT)</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opłaty za administrowanie i czynsze za budynki, lokale i pomieszczenia garażowe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 ramach ww. środków kwotę 2.990 zł przeznaczono na wynagrodzenia za sprawowanie opieki i obsługę tego zadania (zadanie zlecone z zakresu administracji rządowej)</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12 marca 2004 r. o pomocy społecznej (Dz. U. z 2020 r. poz. 1876)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2. Ustawa z dnia 21 listopada 2008 r. o pracownikach samorządowych (Dz. U. z 2019 r. poz. 1282)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 xml:space="preserve">Zapewnienie opieki osobom przebywającym i dochodzącym w jednostkach pomocy społecznej - zadanie 8 </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1 430 367</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i/>
                <w:iCs/>
                <w:sz w:val="12"/>
                <w:szCs w:val="12"/>
              </w:rPr>
              <w:t xml:space="preserve">: </w:t>
            </w:r>
            <w:r w:rsidRPr="005941D3">
              <w:rPr>
                <w:rFonts w:cs="Arial"/>
                <w:sz w:val="12"/>
                <w:szCs w:val="12"/>
              </w:rPr>
              <w:t xml:space="preserve">prowadzenie jednostek pomocy społecznej zapewniających usługi bytowe, opiekuńcze i wspomagające dla osób wymagających całodobowej lub okresowej opieki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1. Dom Dziennego Pobytu przy ul. Brzeskiej 4 dla osób starszych, samotnych, pozostających w trudnej sytuacji finansowej</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średnia liczba podopiecznych korzystających z pomocy w miesiącu</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85</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 miesięczny koszt pobytu podopiecznego w placówce (zł)</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713,60</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średnie zatrudnienie (liczba etatów)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4,50</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2. Dom Samotnej Matki i Dziecka przy ul. Szymanowskiego 4a dla samotnych matek z dziećmi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średnia liczba podopiecznych korzystających z pomocy w miesiącu</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 miesięczny koszt pobytu podopiecznego w placówce (zł)</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1 339,51</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średnie zatrudnienie (liczba etatów)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4,00</w:t>
            </w: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 xml:space="preserve"> 3. Klub Złotego Wieku przy ul. Jagiellońskiej 56 dla osób starszych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średnia liczba podopiecznych korzystających z pomocy w miesiącu</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100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 miesięczny koszt pobytu podopiecznego w placówce (zł)</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183,56</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średnie zatrudnienie (liczba etatów)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color w:val="000000"/>
                <w:sz w:val="12"/>
                <w:szCs w:val="12"/>
              </w:rPr>
            </w:pPr>
            <w:r w:rsidRPr="005941D3">
              <w:rPr>
                <w:rFonts w:cs="Arial"/>
                <w:color w:val="000000"/>
                <w:sz w:val="12"/>
                <w:szCs w:val="12"/>
              </w:rPr>
              <w:t>1,75</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1 430 367</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85203</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1 019 903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782 123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dodatkowe wynagrodzenie roczne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62 448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wynagrodzenia bezosobowe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13 600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pochodne od wynagrodzeń</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161 732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inne wydatki: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410 464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środków żywności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178 400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energii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60 756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48 772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48 436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remontowych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27 300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odpisy na zakładowy fundusz świadczeń socjalnych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17 738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8 640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na rzecz budżetów jednostek samorządu terytorialnego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8 640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podatek od nieruchomości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6 058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na rzecz budżetu państwa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wydatki osobowe niezaliczone do wynagrodzeń</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1 928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zdrowotnych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1 320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obejmujących wykonanie ekspertyz, analiz i opinii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380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administrowanie i czynsze za budynki, lokale i pomieszczenia garażowe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12 marca 2004 r. o pomocy społecznej (Dz. U. z 2020 r. poz. 1876)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2. Ustawa z dnia 21 listopada 2008 r. o pracownikach samorządowych (Dz. U. z 2019 r. poz. 1282)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Zapewnienie pomocy, opieki i wychowania dzieciom i m</w:t>
            </w:r>
            <w:r w:rsidRPr="005941D3">
              <w:rPr>
                <w:rFonts w:cs="Arial"/>
                <w:b/>
                <w:bCs/>
                <w:color w:val="008080"/>
                <w:sz w:val="12"/>
                <w:szCs w:val="12"/>
              </w:rPr>
              <w:t>ł</w:t>
            </w:r>
            <w:r w:rsidRPr="005941D3">
              <w:rPr>
                <w:rFonts w:cs="Arial"/>
                <w:b/>
                <w:bCs/>
                <w:sz w:val="12"/>
                <w:szCs w:val="12"/>
              </w:rPr>
              <w:t>odzieży pozbawionym opieki rodziców- zadanie 9</w:t>
            </w:r>
          </w:p>
        </w:tc>
        <w:tc>
          <w:tcPr>
            <w:tcW w:w="527"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681 134</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i/>
                <w:iCs/>
                <w:sz w:val="12"/>
                <w:szCs w:val="12"/>
              </w:rPr>
              <w:t xml:space="preserve">: </w:t>
            </w:r>
            <w:r w:rsidRPr="005941D3">
              <w:rPr>
                <w:rFonts w:cs="Arial"/>
                <w:sz w:val="12"/>
                <w:szCs w:val="12"/>
              </w:rPr>
              <w:t>zapewnienie dziecku pozbawionemu częściowo lub całkowicie opieki rodzicielskiej całodobowej lub okresowej opieki i wychowania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1. Realizacja zadań w ramach resortowego programu wspierania rodziny i systemu pieczy zastępczej "Asystent rodziny"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476 648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476 648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85504</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średnie zatrudnienie (liczba etatów)</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448 311</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wynagrodzenia osobowe pracowników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346 922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dodatkowe wynagrodzenie roczne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28 666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pochodne od wynagrodzeń</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72 723</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inne wydatki: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28 337</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odpisy na zakładowy fundusz świadczeń socjalnych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13 200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wydatki osobowe niezaliczone do wynagrodzeń</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5 680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zakup materiałów i wyposażenia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4 300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wyjazdy służbowe krajowe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2 800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zakup usług zdrowotnych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1 440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 xml:space="preserve">opłaty z tytułu zakupu usług telekomunikacyjnych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517</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r w:rsidRPr="005941D3">
              <w:rPr>
                <w:rFonts w:cs="Arial"/>
                <w:color w:val="000000"/>
                <w:sz w:val="12"/>
                <w:szCs w:val="12"/>
              </w:rPr>
              <w:t>zakup usług pozostałych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2. Projekty współfinansowane ze środków Unii Europejskiej</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204 486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204 486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85395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Projekty współfinansowane ze środków UE pn.: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204 486</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ind w:firstLineChars="100" w:firstLine="120"/>
              <w:jc w:val="both"/>
              <w:rPr>
                <w:rFonts w:cs="Arial"/>
                <w:sz w:val="12"/>
                <w:szCs w:val="12"/>
              </w:rPr>
            </w:pPr>
            <w:r w:rsidRPr="005941D3">
              <w:rPr>
                <w:rFonts w:cs="Arial"/>
                <w:sz w:val="12"/>
                <w:szCs w:val="12"/>
              </w:rPr>
              <w:t>- "Sami-dzielni"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ind w:firstLineChars="100" w:firstLine="120"/>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165 020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ind w:firstLineChars="100" w:firstLine="120"/>
              <w:jc w:val="both"/>
              <w:rPr>
                <w:rFonts w:cs="Arial"/>
                <w:sz w:val="12"/>
                <w:szCs w:val="12"/>
              </w:rPr>
            </w:pPr>
            <w:r w:rsidRPr="005941D3">
              <w:rPr>
                <w:rFonts w:cs="Arial"/>
                <w:sz w:val="12"/>
                <w:szCs w:val="12"/>
              </w:rPr>
              <w:t>- "Praski kokon"</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ind w:firstLineChars="100" w:firstLine="120"/>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39 466</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12 marca 2004 r. o pomocy społecznej (Dz. U. z 2020 r. poz. 1876)</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9 czerwca 2011 r. o wspieraniu rodziny i systemie pieczy zastępczej (Dz. U. z 2020 r. poz. 821)</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Wspieranie inicjatyw społecznych na rzecz zaspokajania potrzeb życiowych osób i rodzin - zadanie 10</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45 874</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i/>
                <w:iCs/>
                <w:sz w:val="12"/>
                <w:szCs w:val="12"/>
              </w:rPr>
              <w:t xml:space="preserve">: </w:t>
            </w:r>
            <w:r w:rsidRPr="005941D3">
              <w:rPr>
                <w:rFonts w:cs="Arial"/>
                <w:sz w:val="12"/>
                <w:szCs w:val="12"/>
              </w:rPr>
              <w:t>wspieranie osób i rodzin zagrożonym marginalizacją społeczną</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1:</w:t>
            </w:r>
            <w:r w:rsidRPr="005941D3">
              <w:rPr>
                <w:rFonts w:cs="Arial"/>
                <w:i/>
                <w:iCs/>
                <w:sz w:val="12"/>
                <w:szCs w:val="12"/>
              </w:rPr>
              <w:t xml:space="preserve"> Wydział Spraw Społecznych i Zdrowia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43 400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 xml:space="preserve">Kalkulacja: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dotacje dla organizacji pozarządowych prowadzących działalność pożytku publicznego na realizację zadania wspieranie na rzecz walki z ubóstwem w zakresie pozyskiwania, magazynowania i dystrybucji darów rzeczowych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43 400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 2</w:t>
            </w:r>
            <w:r w:rsidRPr="005941D3">
              <w:rPr>
                <w:rFonts w:cs="Arial"/>
                <w:sz w:val="12"/>
                <w:szCs w:val="12"/>
              </w:rPr>
              <w:t>: Ośrodek Pomocy Społecznej</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2 474</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u w:val="single"/>
              </w:rPr>
              <w:t>Klasyfikacja:</w:t>
            </w:r>
            <w:r w:rsidRPr="005941D3">
              <w:rPr>
                <w:rFonts w:cs="Arial"/>
                <w:sz w:val="12"/>
                <w:szCs w:val="12"/>
              </w:rPr>
              <w:t xml:space="preserve"> rozdział: 85205</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u w:val="single"/>
              </w:rPr>
            </w:pPr>
            <w:r w:rsidRPr="005941D3">
              <w:rPr>
                <w:rFonts w:cs="Arial"/>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utrzymanie i funkcjonowanie Zespołu Interdyscyplinarnego ds. Przeciwdziałania Przemocy w Rodzinie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2 474</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2 200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zakup usług pozostałych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74</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12 marca 2004 r. o pomocy społecznej (Dz. U. z 2020 r. poz. 1876)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24 kwietnia 2003 r. o działalności pożytku publicznego i o wolontariacie (Dz. U. z 2020 r. poz. 1057,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3. Ustawa z dnia 29 lipca 2005 r. o przeciwdziałaniu przemocy w rodzinie (Dz. U. z 2020 r., poz. 218, z późn. zm.)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Dożywianie - zadanie 11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1 827 825</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color w:val="000000"/>
                <w:sz w:val="12"/>
                <w:szCs w:val="12"/>
              </w:rPr>
            </w:pPr>
            <w:r w:rsidRPr="005941D3">
              <w:rPr>
                <w:rFonts w:cs="Arial"/>
                <w:b/>
                <w:bCs/>
                <w:color w:val="000000"/>
                <w:sz w:val="12"/>
                <w:szCs w:val="12"/>
              </w:rPr>
              <w:t>Realizacja programu "Posiłek w szkole i w domu"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b/>
                <w:bCs/>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1 661 400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i/>
                <w:iCs/>
                <w:sz w:val="12"/>
                <w:szCs w:val="12"/>
              </w:rPr>
              <w:t xml:space="preserve"> </w:t>
            </w:r>
            <w:r w:rsidRPr="005941D3">
              <w:rPr>
                <w:rFonts w:cs="Arial"/>
                <w:sz w:val="12"/>
                <w:szCs w:val="12"/>
              </w:rPr>
              <w:t>zapewnienie dożywienia dzieciom i dorosłym z najuboższych rodzin</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Zadanie jest dofinansowywane dotacją celową z budżetu państwa na realizację zadań własnych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wskaźnik dofinansowania realizacji programu środkami Miasta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59,28</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1 661 400</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85214, 85230</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dożywianie dzieci i dorosłych: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żywienie zbiorowe w jadłodajniach: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362 500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14,50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żywienie zbiorowe w formie cateringu: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131 250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17,50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szkolne obiady: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263 900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290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130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żywienie w żłobkach: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57 750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liczba dzieci objętych programem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105</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zasiłki celowe na zakup żywności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846 000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12 marca 2004 r. o pomocy społecznej (Dz. U. z 2020 r. poz. 1876)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2. Uchwała Nr 140 Rady Ministrów z dnia 15 października 2018 roku w sprawie ustanowienia wieloletniego rządowego programu "Posiłek w szkole i w domu" na lata 2019-2023 (M.P z 2018 r, poz.1007)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Pozostałe zadania z zakresu dożywiania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166 425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i/>
                <w:iCs/>
                <w:sz w:val="12"/>
                <w:szCs w:val="12"/>
              </w:rPr>
              <w:t xml:space="preserve"> </w:t>
            </w:r>
            <w:r w:rsidRPr="005941D3">
              <w:rPr>
                <w:rFonts w:cs="Arial"/>
                <w:sz w:val="12"/>
                <w:szCs w:val="12"/>
              </w:rPr>
              <w:t>udzielanie pomocy w formie dożywiania, w tym zapewnienie posiłku dla dzieci i dorosłych z rodzin które nie są w stanie się same wyżywić</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166 425</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85214</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dożywianie dzieci i dorosłych: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żywienie zbiorowe w jadłodajniach: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83 375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23</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14,50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żywienie zbiorowe w formie cateringu: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17,50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za szkolne obiady: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31 850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liczba osób objętych programem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35</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średnia wartość posiłku</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 - średni okres dożywiania (dni)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130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zasiłki celowe na zakup żywności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16 200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12 marca 2004 r. o pomocy społecznej (Dz. U. z 2020 r. poz. 1876)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Wypłata świadczeń i zasiłków oraz pomoc w naturze - program 4</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79 793 587</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Zasiłki i pomoc w naturze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5 709 186</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pomoc osobom i rodzinom mającym niskie dochody oraz posiadającym orzeczenie o niepełnosprawności, a nie posiadających uprawnień do renty ani emerytury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Zadanie finansowane jest ze środków własnych m.st. Warszawy oraz z dotacji z budżetu państwa na realizację zadań własnych gminy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5 709 186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85214</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2 472 338</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zasiłki celowe: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674 000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opłata za energię elektryczną i gaz - średnia wartość zasiłku - 300,00 zł, liczba świadczeń - 1.170, liczba świadczeniobiorców - 390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351 000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opłata czynszu - średnia wartość zasiłku - 450,00 zł, liczba świadczeń - 550, liczba świadczeniobiorców - 275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247 500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koszty leczenia - średnia wartość zasiłku - 250,00 zł, liczba świadczeń - 302, liczba świadczeniobiorców - 302 osoby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75 500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zasiłki okresowe - średnia wartość zasiłku - 430,21 zł, liczba świadczeń - 3.494, liczba świadczeniobiorców - 668 osób</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1 503 138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sprawienie pogrzebu - średnia wartość świadczenia - 3.600,00 zł, liczba świadczeń - 82</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295 200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85216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3 236 848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zasiłki stałe - średnia wartość zasiłku - 550,20 zł, liczba świadczeń - 5.883, liczba świadczeniobiorców - 905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3 236 848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Ustawa z dnia 12 marca 2004 r. o pomocy społecznej (Dz. U. z 2020 r. poz. 1876)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Świadczenia rodzinne, wychowawcze i z funduszu alimentacyjnego - zadanie 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72 809 739</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zapewnienie sprawnej obsługi w zakresie wypłaty świadczeń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Wypłata świadczeń (realizowana w ramach zadań zleconych i finansowana dotacją z budżetu państwa):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Spraw Społecznych i Zdrowia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72 809 739</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85501</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51 995 195</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świadczenia wychowawcze (Program Rodzina 500+) - liczba świadczeń - 103.991, liczba świadczeniobiorców - 8.666 osób</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85502</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19 322 944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zasiłki rodzinne - średnia wartość zasiłku - 119,99 zł, liczba świadczeń - 47.005, liczba świadczeniobiorców - 3.917 osób</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5 640 144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dodatki do zasiłków rodzinnych, w tym z tytułu :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1 748 046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samotnego wychowywania dziecka - średnia wartość zasiłku - 188,00 zł, liczba świadczeń - 2.970, liczba świadczeniobiorców - 248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558 360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wychowanie dziecka w rodzinie wielodzietnej - średnia wartość zasiłku - 95,00 zł, liczba świadczeń - 4.210, liczba świadczeniobiorców - 351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399 950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opieki nad dzieckiem w okresie korzystania z urlopu wychowawczego - średnia wartość zasiłku - 400,00 zł, liczba świadczeń - 720, liczba świadczeniobiorców - 60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288 000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kształcenia i rehabilitacji dziecka niepełnosprawnego w wieku powyżej 5 roku życia do ukończenia 24 roku życia - średnia wartość zasiłku - 110,00 zł, liczba świadczeń - 1.820, liczba świadczeniobiorców - 152 osoby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200 200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rozpoczęcia roku szkolnego - średnia wartość zasiłku - 100,00 zł, liczba świadczeń - 1.550, liczba świadczeniobiorców - 1.550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155 000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urodzenia dziecka - średnia wartość zasiłku - 1.000,00 zł, liczba świadczeń - 120, liczba świadczeniobiorców - 120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kształcenia i rehabilitacji dziecka niepełnosprawnego do ukończenia 5 roku życia - średnia wartość zasiłku - 90,00 zł, liczba świadczeń - 256, liczba świadczeniobiorców -22 osoby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23 040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podjęcia przez dziecko nauki w szkole poza miejscem zamieszkania - średnia wartość zasiłku - 92,00 zł, liczba świadczeń - 38, liczba świadczeniobiorców - 4 osoby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3 496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świadczenie rodzicielskie - średnia wartość zasiłku - 1.000,00 zł, liczba świadczeń - 1.530, liczba świadczeniobiorców - 128 osób</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1 530 000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świadczenia opiekuńcze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6 858 754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zasiłki pielęgnacyjne - średnia wartość zasiłku - 215,84 zł, liczba świadczeń - 13.112, liczba świadczeniobiorców - 1.093 osoby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2 830 094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świadczenia pielęgnacyjne - średnia wartość zasiłku - 1.830,00 zł, liczba świadczeń - 2.070, liczba świadczeniobiorców - 173 osoby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3 788 100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specjalny zasiłek opiekuńczy - średnia wartość zasiłku - 620,00 zł, liczba świadczeń - 320, liczba świadczeniobiorców - 27 osób</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198 400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zasiłek dla opiekunów - średnia wartość zasiłku - 620,00 zł, liczba świadczeń - 68, liczba świadczeniobiorców - 6 osób</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42 160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świadczenia z funduszu alimentacyjnego - średnia wartość zasiłku - 500,00 zł, liczba świadczeń - 5.000, liczba świadczeniobiorców - 417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2 500 000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składki na ubezpieczenia społeczne - średnia wartość zasiłku - 502,72 zł, liczba świadczeń - 1.472, liczba świadczeniobiorców - 123 osoby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740 000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jednorazowa zapomoga z tytułu urodzenia się dziecka - średnia wartość zasiłku - </w:t>
            </w:r>
            <w:r w:rsidRPr="005941D3">
              <w:rPr>
                <w:rFonts w:cs="Arial"/>
                <w:sz w:val="12"/>
                <w:szCs w:val="12"/>
              </w:rPr>
              <w:br/>
              <w:t xml:space="preserve">1.000,00 zł, liczba świadczeń - 270, liczba świadczeniobiorców - 270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270 000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świadczenia wynikające z realizacji ustawy o wsparciu kobiet w ciąży i rodzin "Za życiem" - średnia wartość zasiłku - 4.000,00.zł, liczba świadczeń - 9, liczba świadczeniobiorców - 9 osób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color w:val="000000"/>
                <w:sz w:val="12"/>
                <w:szCs w:val="12"/>
                <w:u w:val="single"/>
              </w:rPr>
            </w:pPr>
            <w:r w:rsidRPr="005941D3">
              <w:rPr>
                <w:rFonts w:cs="Arial"/>
                <w:i/>
                <w:iCs/>
                <w:color w:val="000000"/>
                <w:sz w:val="12"/>
                <w:szCs w:val="12"/>
                <w:u w:val="single"/>
              </w:rPr>
              <w:t>Klasyfikacja:</w:t>
            </w:r>
            <w:r w:rsidRPr="005941D3">
              <w:rPr>
                <w:rFonts w:cs="Arial"/>
                <w:i/>
                <w:iCs/>
                <w:color w:val="000000"/>
                <w:sz w:val="12"/>
                <w:szCs w:val="12"/>
              </w:rPr>
              <w:t xml:space="preserve"> rozdział: 85504</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1 491 600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color w:val="000000"/>
                <w:sz w:val="12"/>
                <w:szCs w:val="12"/>
                <w:u w:val="single"/>
              </w:rPr>
            </w:pPr>
            <w:r w:rsidRPr="005941D3">
              <w:rPr>
                <w:rFonts w:cs="Arial"/>
                <w:i/>
                <w:iCs/>
                <w:color w:val="000000"/>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świadczenia wynikające z realizacji programu "Dobry start" - liczba świadczeń - 4.972, liczba świadczeniobiorców - 4.972 osoby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1 491 600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color w:val="000000"/>
                <w:sz w:val="12"/>
                <w:szCs w:val="12"/>
                <w:u w:val="single"/>
              </w:rPr>
            </w:pPr>
            <w:r w:rsidRPr="005941D3">
              <w:rPr>
                <w:rFonts w:cs="Arial"/>
                <w:i/>
                <w:iCs/>
                <w:color w:val="000000"/>
                <w:sz w:val="12"/>
                <w:szCs w:val="12"/>
                <w:u w:val="single"/>
              </w:rPr>
              <w:t>Podstawa prawna: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color w:val="000000"/>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28 listopada 2003 r. o świadczeniach rodzinnych (Dz. U. z 2020 r., poz. 111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7 września 2007 r. o pomocy osobom uprawnionym do alimentów (Dz. U. z 2020 r. poz. 808, z późn. zm.)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3. Ustawa z dnia 4 kwietnia 2014 r. o ustaleniu i wypłacie zasiłków dla opiekunów (Dz. U. z 2020 r poz. 1297)</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color w:val="000000"/>
                <w:sz w:val="12"/>
                <w:szCs w:val="12"/>
              </w:rPr>
            </w:pPr>
            <w:r w:rsidRPr="005941D3">
              <w:rPr>
                <w:rFonts w:cs="Arial"/>
                <w:i/>
                <w:iCs/>
                <w:color w:val="000000"/>
                <w:sz w:val="12"/>
                <w:szCs w:val="12"/>
              </w:rPr>
              <w:t xml:space="preserve">4.Ustawa z dnia 11 lutego 2016 r. o pomocy państwa w wychowaniu dzieci (Dz. U. z 2019 r. poz. 2407, z późn. zm.)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5. Ustawa z dnia 4 listopada 2016 roku o wsparciu kobiet w ciąży i rodzin "Za życiem" (Dz. U. z 2020 r. poz. 1329)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6. Ustawa z dnia 12 marca 2004 r. o pomocy społecznej (Dz. U. z 2020 r. poz. 1876)</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7. Rozporządzenie Rady Ministrów z dnia 30 maja 2018 r. w sprawie szczegółowych warunków realizacji rządowego programu „Dobry start”  (Dz.U. z 2018 r, poz.1061 z późn. zm.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Dodatki mieszkaniowe i energetyczne - zadanie 3</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746 200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wypłaty zasiłków dla osób i rodzin o niskich dochodach w formie dodatków mieszkaniowych i energetycznych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Liczba wydanych decyzji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 xml:space="preserve"> - w tym pozytywnych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885</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Liczba gospodarstw domowych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Zasobów Lokalowych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746 200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85215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mieszkania komunalne - średnia wartość zasiłku - 204,16 zł, liczba świadczeń - 2.450, liczba świadczeniobiorców - 582 osoby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500 200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mieszkania własnościowe - średnia wartość zasiłku - 201,02 zł, liczba świadczeń - 587, liczba świadczeniobiorców - 120 osób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118 000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mieszkania spółdzielcze - średnia wartość zasiłku - 218,39 zł, liczba świadczeń - 348, liczba świadczeniobiorców - 116 osób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76 000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domy prywatne - średnia wartość zasiłku - 201,01 zł, liczba świadczeń - 199, liczba świadczeniobiorców - 49 osób</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mieszkania TBS - średnia wartość zasiłku - 211,54 zł, liczba świadczeń - 26, liczba świadczeniobiorców - 11 osób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 xml:space="preserve">mieszkania zakładowe - średnia wartość zasiłku - 250,00 zł, liczba świadczeń -14, liczba świadczeniobiorców - 49 osób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umowy użyczenia</w:t>
            </w:r>
            <w:r w:rsidRPr="005941D3">
              <w:rPr>
                <w:rFonts w:cs="Arial"/>
                <w:i/>
                <w:iCs/>
                <w:sz w:val="12"/>
                <w:szCs w:val="12"/>
              </w:rPr>
              <w:t xml:space="preserve"> </w:t>
            </w:r>
            <w:r w:rsidRPr="005941D3">
              <w:rPr>
                <w:rFonts w:cs="Arial"/>
                <w:sz w:val="12"/>
                <w:szCs w:val="12"/>
              </w:rPr>
              <w:t xml:space="preserve">- średnia wartość zasiłku - 272,73 zł, liczba świadczeń - 11, liczba świadczeniobiorców - 7 osób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1.Ustawa z dnia 21 czerwca 2001 r. o dodatkach mieszkaniowych (Dz. U. z 2019 r. poz. 2133)</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2.Ustawa z dnia 10 kwietnia 1997 r. Prawo energetyczne (Dz. U. z 2020 r. poz. 833,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both"/>
              <w:rPr>
                <w:rFonts w:cs="Arial"/>
                <w:b/>
                <w:bCs/>
                <w:sz w:val="12"/>
                <w:szCs w:val="12"/>
              </w:rPr>
            </w:pPr>
            <w:r w:rsidRPr="005941D3">
              <w:rPr>
                <w:rFonts w:cs="Arial"/>
                <w:b/>
                <w:bCs/>
                <w:sz w:val="12"/>
                <w:szCs w:val="12"/>
              </w:rPr>
              <w:t>Ubezpieczenia zdrowotne i świadczenia dla osób nieobjętych ubezpieczeniem społecznym oraz osób pobierających niektóre świadczenia z pomocy społecznej - zadanie 4</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528 462</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 xml:space="preserve">Cel: </w:t>
            </w:r>
            <w:r w:rsidRPr="005941D3">
              <w:rPr>
                <w:rFonts w:cs="Arial"/>
                <w:sz w:val="12"/>
                <w:szCs w:val="12"/>
              </w:rPr>
              <w:t>zapewnienie objęcia opieką zdrowotną osób nieobjętych ubezpieczeniem społecznym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Zadanie finansowane z dotacji z budżetu państwa na realizację zadań własnych i zleconych gminie.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zadania zlecone: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174 648</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85156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4 857</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Dzielnicowe Biuro Finansów Oświaty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składki zdrowotnej za uczniów nieobjętych ubezpieczeniem zdrowotnym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85195</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36 752</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wydawanie decyzji potwierdzających prawo do korzystania z bezpłatnych świadczeń opieki zdrowotnej</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wywiady środowiskowe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30 166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pozostałe wydatki związane z wydawaniem decyzji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6 586</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85513</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133 039</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Spraw Społecznych i Zdrowia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składki zdrowotnej za osoby pobierające niektóre świadczenia rodzinne nieobjęte ubezpieczeniem zdrowotnym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zadania własne: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353 814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85213</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353 814</w:t>
            </w:r>
          </w:p>
        </w:tc>
        <w:tc>
          <w:tcPr>
            <w:tcW w:w="732"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Ośrodek Pomocy Społecznej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r w:rsidRPr="005941D3">
              <w:rPr>
                <w:rFonts w:cs="Arial"/>
                <w:sz w:val="12"/>
                <w:szCs w:val="12"/>
              </w:rPr>
              <w:t>opłaty składki zdrowotnej za podopiecznych Ośrodka Pomocy Społecznej nieobjętych ubezpieczeniem zdrowotnym</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353 814</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1. Ustawa z dnia 27 sierpnia 2004 r. o świadczeniach opieki zdrowotnej finansowanych ze środków publicznych (Dz. U. z 2020 r. poz. 1398,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r w:rsidRPr="005941D3">
              <w:rPr>
                <w:rFonts w:cs="Arial"/>
                <w:i/>
                <w:iCs/>
                <w:sz w:val="12"/>
                <w:szCs w:val="12"/>
              </w:rPr>
              <w:t>2. Ustawa z dnia 28 listopada 2003 r. o świadczeniach rodzinnych (Dz. U. z 2020 r., poz. 111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bl>
    <w:p w:rsidR="008E7C03" w:rsidRDefault="008E7C03" w:rsidP="00742B92">
      <w:pPr>
        <w:pStyle w:val="Nagwek3"/>
        <w:numPr>
          <w:ilvl w:val="2"/>
          <w:numId w:val="22"/>
        </w:numPr>
      </w:pPr>
      <w:r>
        <w:br w:type="page"/>
      </w:r>
      <w:bookmarkStart w:id="47" w:name="_Toc58927907"/>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5941D3" w:rsidRPr="005941D3" w:rsidTr="005941D3">
        <w:trPr>
          <w:trHeight w:val="85"/>
          <w:tblHeader/>
        </w:trPr>
        <w:tc>
          <w:tcPr>
            <w:tcW w:w="3036" w:type="pct"/>
            <w:tcBorders>
              <w:top w:val="nil"/>
              <w:left w:val="nil"/>
              <w:bottom w:val="nil"/>
              <w:right w:val="nil"/>
            </w:tcBorders>
            <w:shd w:val="clear" w:color="000000" w:fill="8DB0DB"/>
            <w:vAlign w:val="center"/>
            <w:hideMark/>
          </w:tcPr>
          <w:p w:rsidR="005941D3" w:rsidRPr="005941D3" w:rsidRDefault="005941D3" w:rsidP="000242F0">
            <w:pPr>
              <w:spacing w:line="240" w:lineRule="auto"/>
              <w:jc w:val="center"/>
              <w:rPr>
                <w:rFonts w:cs="Arial"/>
                <w:b/>
                <w:bCs/>
                <w:sz w:val="14"/>
                <w:szCs w:val="14"/>
              </w:rPr>
            </w:pPr>
            <w:r w:rsidRPr="005941D3">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5941D3" w:rsidRPr="005941D3" w:rsidRDefault="005941D3" w:rsidP="005941D3">
            <w:pPr>
              <w:spacing w:line="240" w:lineRule="auto"/>
              <w:jc w:val="center"/>
              <w:rPr>
                <w:rFonts w:cs="Arial"/>
                <w:b/>
                <w:bCs/>
                <w:sz w:val="14"/>
                <w:szCs w:val="14"/>
              </w:rPr>
            </w:pPr>
            <w:r w:rsidRPr="005941D3">
              <w:rPr>
                <w:rFonts w:cs="Arial"/>
                <w:b/>
                <w:bCs/>
                <w:sz w:val="14"/>
                <w:szCs w:val="14"/>
              </w:rPr>
              <w:t>Plan</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B6D9E6"/>
            <w:vAlign w:val="center"/>
            <w:hideMark/>
          </w:tcPr>
          <w:p w:rsidR="005941D3" w:rsidRPr="005941D3" w:rsidRDefault="000242F0" w:rsidP="000242F0">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B6D9E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8 043 500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Upowszechnianie kultury i tradycji - program 1</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875 000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Przedsięwzięcia artystyczne i kulturalne - zadanie 1</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875 000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u w:val="single"/>
              </w:rPr>
            </w:pPr>
            <w:r w:rsidRPr="005941D3">
              <w:rPr>
                <w:rFonts w:cs="Arial"/>
                <w:i/>
                <w:iCs/>
                <w:sz w:val="12"/>
                <w:szCs w:val="12"/>
                <w:u w:val="single"/>
              </w:rPr>
              <w:t>Cel</w:t>
            </w:r>
            <w:r w:rsidRPr="005941D3">
              <w:rPr>
                <w:rFonts w:cs="Arial"/>
                <w:i/>
                <w:iCs/>
                <w:sz w:val="12"/>
                <w:szCs w:val="12"/>
              </w:rPr>
              <w:t>:</w:t>
            </w:r>
            <w:r w:rsidRPr="005941D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Dysponent 1:</w:t>
            </w:r>
            <w:r w:rsidRPr="005941D3">
              <w:rPr>
                <w:rFonts w:cs="Arial"/>
                <w:i/>
                <w:iCs/>
                <w:sz w:val="12"/>
                <w:szCs w:val="12"/>
              </w:rPr>
              <w:t xml:space="preserve"> Wydział Kultury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795 000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92105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765 000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liczba zorganizowanych imprez kulturalnych</w:t>
            </w:r>
            <w:r w:rsidRPr="005941D3">
              <w:rPr>
                <w:rFonts w:cs="Arial"/>
                <w:color w:val="008080"/>
                <w:sz w:val="12"/>
                <w:szCs w:val="12"/>
              </w:rPr>
              <w:t xml:space="preserve"> </w:t>
            </w:r>
            <w:r w:rsidRPr="005941D3">
              <w:rPr>
                <w:rFonts w:cs="Arial"/>
                <w:sz w:val="12"/>
                <w:szCs w:val="12"/>
              </w:rPr>
              <w:t>, w tym: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14</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 xml:space="preserve"> - otwartych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14</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 xml:space="preserve"> - z tego plenerowych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10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organizacja imprez kulturalnych, koncertów, imprez upamiętniających wydarzenia historyczne:</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 xml:space="preserve">Urodziny Pragi, Obchody Narodowego Dnia Pamięci Żołnierzy Wyklętych, XVI Jarmark Floriański, Dzień Dziecka, obchody 77 rocznicy Powstania Warszawskiego, 101 rocznica Bitwy Warszawskiej, Noc Pragi i Święto Ulicy Ząbkowskiej, Praska Jesień w Świątyniach, 227 rocznica Rzezi Pragi, Praska Żywa Szopka, uroczystości kombatanckie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zadania z zakresu działalności kulturalnej zlecone do realizacji organizacjom pozarządowym prowadzącym działalność pożytku publicznego: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Letnio-jesienne spacery po Pradze-Północ, zajęcia z zakresu edukacji kulturalnej</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projekty budzetu obywatelskiego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95 000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60095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zmiana organizacji ruchu</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opłaty za zajęcie pasa drogowego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Dysponent 2:</w:t>
            </w:r>
            <w:r w:rsidRPr="005941D3">
              <w:rPr>
                <w:rFonts w:cs="Arial"/>
                <w:i/>
                <w:iCs/>
                <w:sz w:val="12"/>
                <w:szCs w:val="12"/>
              </w:rPr>
              <w:t xml:space="preserve"> Wydział Inwestycji i Wsparcia Rewitalizacji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80 000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92195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color w:val="000000"/>
                <w:sz w:val="12"/>
                <w:szCs w:val="12"/>
              </w:rPr>
            </w:pPr>
            <w:r w:rsidRPr="005941D3">
              <w:rPr>
                <w:rFonts w:cs="Arial"/>
                <w:color w:val="000000"/>
                <w:sz w:val="12"/>
                <w:szCs w:val="12"/>
              </w:rPr>
              <w:t>studium wykonalności nowej instytucji kultury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color w:val="000000"/>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 xml:space="preserve">1. Ustawa z dnia 25 października 1991 r. o organizowaniu i prowadzeniu działalności kulturalnej (Dz.U. z 2020 r. poz. 194 z późn. zm.)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2.Ustawa z dnia 24 kwietnia 2003 r. o działalności pożytku publicznego i o wolontariacie (Dz. U. z 2020 r. poz. 1057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3.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Ochrona i konserwacja obiektów zabytkowych - program 2</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25 000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Ochrona zabytków i opieka nad zabytkami - zadanie 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25 000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poprawa stanu zachowania substancji zabytkowej i powstrzymanie degradacji zabytków będących we władaniu m.st. Warszawy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Inwestycji i Wsparcia Rewitalizacji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92120</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25 000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 xml:space="preserve">1. Ustawa z dnia 23 lipca 2003 r. o ochronie zabytków i opiece nad zabytkami (Dz. U. z 2020 r. poz. 282 z późn. zm.)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2. 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Działalność kulturalna - program 3</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7 100 000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Prowadzenie działalności kulturalnej przez domy i ośrodki kultury - zadanie 3</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2 200 000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Dom Kultury "Praga" w Dzielnicy Praga Północ</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2 200 000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Cel</w:t>
            </w:r>
            <w:r w:rsidRPr="005941D3">
              <w:rPr>
                <w:rFonts w:cs="Arial"/>
                <w:i/>
                <w:iCs/>
                <w:sz w:val="12"/>
                <w:szCs w:val="12"/>
              </w:rPr>
              <w:t>:</w:t>
            </w:r>
            <w:r w:rsidRPr="005941D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Kultury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92109</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dotacja podmiotowa na działalność bieżącą</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2 200 000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liczba prowadzonych zajęć (sekcji, kół zainteresowań)</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65</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pracownie plastyczne: archiTEKTURKI, Hop!Art, Psy, koty i zwierzęcy przyjaciele, Artystyczne odbitki - grafika, Akademia Plamokleksa, Plastyka ze słoneczkiem, Plastyczne korki, Nauka malarstwa dla młodzieży, dorosłych i seniorów, Klub Odkrywców Rzeczy Niemożliwych, Nauka rysunku dla młodzieży, dorosłych i seniorów, Plastyczne szaleństwa z Pippi, Ceramika relaksacyjna, Ceramika współczesna dla dzieci, młodzieży i dorosłych, Ceramika blisko natury dla seniorów, Treserzy dzikich zwierząt - ceramika dla dzieci, Collage Cafe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pracownie muzyczne: nauka gry na pianinie, gitarze, skrzypcach, indywidualne warsztaty wokalne dla dzieci, młodzieży, dorosłych i seniorów, Druga Strona Lustra - zespół wokalny dla dzieci, Chór SENIORiTA, Chór TONIKA, orkiestra dziecięca Wesołe Mazurki z Pragi, zespół D-Tonacja, Do-Re-Mi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pracownie naukowe: Małe laboratorium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pracownie multimedialne: Laboratorium filmowe, Programowanie, Projektowanie i druk 3D</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pracownie językowe: język angielski - konwersacje grupowe i indywidualne dla dzieci, młodzieży i dorosłych, Blah, Blah..in English, Czerwony Autobus, język polski dla obcokrajowców</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pracownie teatralne: teatr terapeutyczny dla niepełnosprawnych Grupa OD- NOWA, Teatr dla nastolatek, Teatr Niepamięci, Małe i duże teatralne podróże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pracownie taneczno-ruchowe: balet dla dzieci, Roger Rabbit Army, Karate dla dzieci i młodzieży, Taniec fitness, Gimnastyka z elementami korektywy, Zumba Kids, Zumba, Zumba Gold, joga dla seniorów, Fit senior zdrowy kręgosłup, Pilates zdrowego kręgosłupa, Pilates Flow, Gimnastyka dla mamy i smyka, warsztaty cyrkowe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Klub Malucha: Ba-Ba-Bum (Gordonki), Małe i duże teatralne podróże, Akademia Plamokleksa dla najmłodszych, Sensorki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Miejsce Aktywnego Seniora: Taniec w kręgu, zajęcia manualne, warsztaty kulinarne, gry planszowe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liczba uczestników zajęć w tym: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520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 xml:space="preserve"> - dzieci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i/>
                <w:iCs/>
                <w:sz w:val="12"/>
                <w:szCs w:val="12"/>
              </w:rPr>
            </w:pPr>
            <w:r w:rsidRPr="005941D3">
              <w:rPr>
                <w:rFonts w:cs="Arial"/>
                <w:i/>
                <w:iCs/>
                <w:sz w:val="12"/>
                <w:szCs w:val="12"/>
              </w:rPr>
              <w:t>350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średnia liczba osób uczestnicząca w jednych zajęciach: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Festiwal poetycki „Mili-gramy”, Dzień Dziecka, Dzień Otwarty/Rozpoczęcie sezonu, Europejski Festiwal pn. "Inwazja Klaunów", otwarcie Pałacyku Konopackiego</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liczba uczestników akcji "Zima w Mieście"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150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liczba uczestników akcji "Lato w Mieście"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320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color w:val="000000"/>
                <w:sz w:val="12"/>
                <w:szCs w:val="12"/>
              </w:rPr>
            </w:pPr>
            <w:r w:rsidRPr="005941D3">
              <w:rPr>
                <w:rFonts w:cs="Arial"/>
                <w:color w:val="000000"/>
                <w:sz w:val="12"/>
                <w:szCs w:val="12"/>
              </w:rPr>
              <w:t>inne: cykl wydarzeń w Praski Ogródek Sąsiedzki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Ustawa z dnia 25 października 1991 r. o organizowaniu i prowadzeniu działalności kulturalnej (Dz.U z 2020 r. poz. 194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Prowadzenie działalności kulturalnej przez biblioteki - zadanie 4</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4 900 000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 xml:space="preserve">Biblioteka Publiczna im. Księdza Jana Twardowskiego w Dzielnicy Praga - Północ m.st. Warszawy </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4 900 000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b/>
                <w:bCs/>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u w:val="single"/>
              </w:rPr>
            </w:pPr>
            <w:r w:rsidRPr="005941D3">
              <w:rPr>
                <w:rFonts w:cs="Arial"/>
                <w:sz w:val="12"/>
                <w:szCs w:val="12"/>
                <w:u w:val="single"/>
              </w:rPr>
              <w:t>Cel:</w:t>
            </w:r>
            <w:r w:rsidRPr="005941D3">
              <w:rPr>
                <w:rFonts w:cs="Arial"/>
                <w:sz w:val="12"/>
                <w:szCs w:val="12"/>
              </w:rPr>
              <w:t xml:space="preserve"> zaspokajanie i rozwijanie potrzeb czytelniczych społeczeństwa oraz wzrost czytelnictwa.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Wydział Kultury</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92116</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dotacja podmiotowa na prowadzenie bieżącej działalności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4 900 000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struktura organizacyjna Biblioteki: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łączna liczba placówek, w tym: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11</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 dla dorosłych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 dla dzieci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 liczba czytelni w tym: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 dla dorosłych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liczba spotkań z pisarzami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ilość nowych zbiorów bibliotecznych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2 300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wartość nowych zbiorów bibliotecznych [zł]</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80 000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średnia liczba wypożyczanych książek przez jednego czytelnika</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średnia liczba wypożyczanych książek przez jednego pracownika biblioteki</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7 000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liczba uczestników akcji "Zima w Mieście"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1 000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liczba uczestników akcji "Lato w Mieście"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2 600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inne: lekcje biblioteczne, teatrzyki,  kursy komputerowe</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7 600</w:t>
            </w: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1. Ustawa z dnia 27 czerwca 1997 r. o bibliotekach (Dz. U. z 2019 r. poz. 1479 t.j.)</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2. Ustawa z dnia 25 października 1991 r. o organizowaniu i prowadzeniu działalności kulturalnej (Dz.U z 2020 r. poz. 194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CDDEE9"/>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Pozostałe inicjatywy w zakresie kultury - program 4</w:t>
            </w:r>
          </w:p>
        </w:tc>
        <w:tc>
          <w:tcPr>
            <w:tcW w:w="527" w:type="pct"/>
            <w:tcBorders>
              <w:top w:val="nil"/>
              <w:left w:val="nil"/>
              <w:bottom w:val="nil"/>
              <w:right w:val="nil"/>
            </w:tcBorders>
            <w:shd w:val="clear" w:color="000000" w:fill="CDDEE9"/>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43 500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000000" w:fill="EAF1F6"/>
            <w:vAlign w:val="center"/>
            <w:hideMark/>
          </w:tcPr>
          <w:p w:rsidR="005941D3" w:rsidRPr="005941D3" w:rsidRDefault="005941D3" w:rsidP="000242F0">
            <w:pPr>
              <w:spacing w:line="240" w:lineRule="auto"/>
              <w:jc w:val="both"/>
              <w:rPr>
                <w:rFonts w:cs="Arial"/>
                <w:b/>
                <w:bCs/>
                <w:sz w:val="12"/>
                <w:szCs w:val="12"/>
              </w:rPr>
            </w:pPr>
            <w:r w:rsidRPr="005941D3">
              <w:rPr>
                <w:rFonts w:cs="Arial"/>
                <w:b/>
                <w:bCs/>
                <w:sz w:val="12"/>
                <w:szCs w:val="12"/>
              </w:rPr>
              <w:t>Utrzymanie pomników, rzeźb i innych miejsc pamięci - zadanie 2</w:t>
            </w:r>
          </w:p>
        </w:tc>
        <w:tc>
          <w:tcPr>
            <w:tcW w:w="527" w:type="pct"/>
            <w:tcBorders>
              <w:top w:val="nil"/>
              <w:left w:val="nil"/>
              <w:bottom w:val="nil"/>
              <w:right w:val="nil"/>
            </w:tcBorders>
            <w:shd w:val="clear" w:color="000000" w:fill="EAF1F6"/>
            <w:vAlign w:val="center"/>
            <w:hideMark/>
          </w:tcPr>
          <w:p w:rsidR="005941D3" w:rsidRPr="005941D3" w:rsidRDefault="005941D3" w:rsidP="005941D3">
            <w:pPr>
              <w:spacing w:line="240" w:lineRule="auto"/>
              <w:rPr>
                <w:rFonts w:cs="Arial"/>
                <w:b/>
                <w:bCs/>
                <w:sz w:val="12"/>
                <w:szCs w:val="12"/>
              </w:rPr>
            </w:pPr>
            <w:r w:rsidRPr="005941D3">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5941D3" w:rsidRPr="005941D3" w:rsidRDefault="005941D3" w:rsidP="005941D3">
            <w:pPr>
              <w:spacing w:line="240" w:lineRule="auto"/>
              <w:jc w:val="right"/>
              <w:rPr>
                <w:rFonts w:cs="Arial"/>
                <w:b/>
                <w:bCs/>
                <w:sz w:val="12"/>
                <w:szCs w:val="12"/>
              </w:rPr>
            </w:pPr>
            <w:r w:rsidRPr="005941D3">
              <w:rPr>
                <w:rFonts w:cs="Arial"/>
                <w:b/>
                <w:bCs/>
                <w:sz w:val="12"/>
                <w:szCs w:val="12"/>
              </w:rPr>
              <w:t>43 500</w:t>
            </w: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Cel:</w:t>
            </w:r>
            <w:r w:rsidRPr="005941D3">
              <w:rPr>
                <w:rFonts w:cs="Arial"/>
                <w:sz w:val="12"/>
                <w:szCs w:val="12"/>
              </w:rPr>
              <w:t xml:space="preserve"> utrzymanie pamięci o ważnych dla społeczności postaciach i wydarzeniach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Dysponent:</w:t>
            </w:r>
            <w:r w:rsidRPr="005941D3">
              <w:rPr>
                <w:rFonts w:cs="Arial"/>
                <w:i/>
                <w:iCs/>
                <w:sz w:val="12"/>
                <w:szCs w:val="12"/>
              </w:rPr>
              <w:t xml:space="preserve"> Zarząd Praskich Terenów Publicznych</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Klasyfikacja:</w:t>
            </w:r>
            <w:r w:rsidRPr="005941D3">
              <w:rPr>
                <w:rFonts w:cs="Arial"/>
                <w:i/>
                <w:iCs/>
                <w:sz w:val="12"/>
                <w:szCs w:val="12"/>
              </w:rPr>
              <w:t xml:space="preserve"> rozdział: 92195</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utrzymanie otoczenia (koszenie, zakup i sadzenie roślin ozdobnych)</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40 000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konserwacja i remonty</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3 000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sz w:val="12"/>
                <w:szCs w:val="12"/>
              </w:rPr>
            </w:pPr>
            <w:r w:rsidRPr="005941D3">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r w:rsidRPr="005941D3">
              <w:rPr>
                <w:rFonts w:cs="Arial"/>
                <w:sz w:val="12"/>
                <w:szCs w:val="12"/>
              </w:rPr>
              <w:t>500</w:t>
            </w: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cs="Arial"/>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u w:val="single"/>
              </w:rPr>
            </w:pPr>
            <w:r w:rsidRPr="005941D3">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r w:rsidR="005941D3" w:rsidRPr="005941D3" w:rsidTr="005941D3">
        <w:trPr>
          <w:trHeight w:val="85"/>
        </w:trPr>
        <w:tc>
          <w:tcPr>
            <w:tcW w:w="3036" w:type="pct"/>
            <w:tcBorders>
              <w:top w:val="nil"/>
              <w:left w:val="nil"/>
              <w:bottom w:val="nil"/>
              <w:right w:val="nil"/>
            </w:tcBorders>
            <w:shd w:val="clear" w:color="auto" w:fill="auto"/>
            <w:vAlign w:val="center"/>
            <w:hideMark/>
          </w:tcPr>
          <w:p w:rsidR="005941D3" w:rsidRPr="005941D3" w:rsidRDefault="005941D3" w:rsidP="000242F0">
            <w:pPr>
              <w:spacing w:line="240" w:lineRule="auto"/>
              <w:jc w:val="both"/>
              <w:rPr>
                <w:rFonts w:cs="Arial"/>
                <w:i/>
                <w:iCs/>
                <w:sz w:val="12"/>
                <w:szCs w:val="12"/>
              </w:rPr>
            </w:pPr>
            <w:r w:rsidRPr="005941D3">
              <w:rPr>
                <w:rFonts w:cs="Arial"/>
                <w:i/>
                <w:iCs/>
                <w:sz w:val="12"/>
                <w:szCs w:val="12"/>
              </w:rPr>
              <w:t>Ustawa z dnia 13 września 1996 r. o utrzymaniu czystości i porządku w gminach (Dz. U. z 2020 r. poz. 1439, z późn. zm.)</w:t>
            </w:r>
          </w:p>
        </w:tc>
        <w:tc>
          <w:tcPr>
            <w:tcW w:w="527"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5941D3" w:rsidRPr="005941D3" w:rsidRDefault="005941D3" w:rsidP="005941D3">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5941D3" w:rsidRPr="005941D3" w:rsidRDefault="005941D3" w:rsidP="005941D3">
            <w:pPr>
              <w:spacing w:line="240" w:lineRule="auto"/>
              <w:jc w:val="right"/>
              <w:rPr>
                <w:rFonts w:ascii="Times New Roman" w:hAnsi="Times New Roman"/>
                <w:sz w:val="12"/>
                <w:szCs w:val="12"/>
              </w:rPr>
            </w:pPr>
          </w:p>
        </w:tc>
      </w:tr>
    </w:tbl>
    <w:p w:rsidR="008E7C03" w:rsidRDefault="008E7C03" w:rsidP="00742B92">
      <w:pPr>
        <w:pStyle w:val="Nagwek3"/>
        <w:numPr>
          <w:ilvl w:val="2"/>
          <w:numId w:val="22"/>
        </w:numPr>
      </w:pPr>
      <w:r>
        <w:br w:type="page"/>
      </w:r>
      <w:bookmarkStart w:id="48" w:name="_Toc58927908"/>
      <w:r>
        <w:t>Rekreacja, sport i turystyka</w:t>
      </w:r>
      <w:bookmarkEnd w:id="48"/>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0242F0" w:rsidRPr="000242F0" w:rsidTr="000242F0">
        <w:trPr>
          <w:trHeight w:val="85"/>
          <w:tblHeader/>
        </w:trPr>
        <w:tc>
          <w:tcPr>
            <w:tcW w:w="3036" w:type="pct"/>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Plan</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B6D9E6"/>
            <w:vAlign w:val="center"/>
            <w:hideMark/>
          </w:tcPr>
          <w:p w:rsidR="000242F0" w:rsidRPr="000242F0" w:rsidRDefault="000242F0" w:rsidP="000242F0">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B6D9E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7 500 000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CDDEE9"/>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Działalność rekreacyjno - sportowa - program 1</w:t>
            </w:r>
          </w:p>
        </w:tc>
        <w:tc>
          <w:tcPr>
            <w:tcW w:w="527" w:type="pct"/>
            <w:tcBorders>
              <w:top w:val="nil"/>
              <w:left w:val="nil"/>
              <w:bottom w:val="nil"/>
              <w:right w:val="nil"/>
            </w:tcBorders>
            <w:shd w:val="clear" w:color="000000" w:fill="CDDEE9"/>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6 713 584</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Utrzymanie obiektów sportowo - rekreacyjnych - zadanie 1</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6 254 076</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udostępnienie mieszkańcom bazy sportowo – rekreacyjnej oraz upowszechnianie form aktywnego spędzania czasu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Dzielnicowy Ośrodek Sportu i Rekreacji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6 254 076</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92604</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obiekty stanowiące bazę:</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boisko ze sztuczną nawierzchnią wraz z zapleczem socjalno-technicznym przy ul. Kawęczyńskiej 44</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budynek pływalni wraz z wielofunkcyjną halą sportową (siłownia, kręgielnia, sauna) przy ul. Jagiellońskiej 7</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wielofunkcyjna hala sportowa z sauną przy ul. Szanajcy 17/19</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kompleks sportowy przy ul. Targowej 86 wybudowany w ramach programu "Moje Boisko - Orlik 2012"</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kompleks sportowy przy ul. Szanajcy 5 wybudowany w ramach programu "Moje Boisko - Orlik 2012"</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średnie zatrudnienie (etaty)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45,00</w:t>
            </w: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3 743 938</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wynagrodzenia osobowe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2 906 480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dodatkowe wynagrodzenie roczne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196 893</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640 565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inne wydatki: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2 510 138</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zakup usług pozostałych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958 421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zakup energii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879 897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182 437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usług remontowych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156 828</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125 830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wpłaty na Państwowy Fundusz Rehabilitacji Osób Niepełnosprawnych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72 000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odpisy na zakładowy fundusz świadczeń socjalnych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69 762</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opłaty na rzecz budżetów jednostek samorządu terytorialnego</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25 000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wydatki osobowe niezaliczone do wynagrodzeń</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14 288</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13 567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szkolenia pracowników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7 776</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usług zdrowotnych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3 360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opłaty na rzecz budżetu państwa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972</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Podstawa prawna: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Ustawa z dnia 25 czerwca 2010 r. o sporcie (Dz. U. z 2020 r. poz. 1133, t.j.)</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Zajęcia szkolne w obiektach sportowych - zadanie 2</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459 508</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wzrost dostępu uczniów do bazy sportowo rekreacyjnej</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Dzielnicowy Ośrodek Sportu i Rekreacji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92604</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zakup energii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264 947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zakup usług pozostałych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185 941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materiałów i wyposażenia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8 620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Ustawa z dnia 14 grudnia 2016 r. Prawo oświatowe (Dz. U. z 2020 r. poz. 910 z późn. zm.)</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CDDEE9"/>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Upowszechnianie kultury fizycznej i sportu - program 2</w:t>
            </w:r>
          </w:p>
        </w:tc>
        <w:tc>
          <w:tcPr>
            <w:tcW w:w="527" w:type="pct"/>
            <w:tcBorders>
              <w:top w:val="nil"/>
              <w:left w:val="nil"/>
              <w:bottom w:val="nil"/>
              <w:right w:val="nil"/>
            </w:tcBorders>
            <w:shd w:val="clear" w:color="000000" w:fill="CDDEE9"/>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786 416</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Imprezy rekreacyjno-sportowe - zadanie 1</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327 441</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upowszechnianie form aktywnego spędzania czasu</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1:</w:t>
            </w:r>
            <w:r w:rsidRPr="000242F0">
              <w:rPr>
                <w:rFonts w:cs="Arial"/>
                <w:i/>
                <w:iCs/>
                <w:sz w:val="12"/>
                <w:szCs w:val="12"/>
              </w:rPr>
              <w:t xml:space="preserve"> Dzielnicowy Ośrodek Sportu i Rekreacji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12 441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92604</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usług pozostałych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12 441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Pierwszy Dzień Wiosny, Prasko-Północna Liga Dwójek Siatkarskich Dziewcząt, Dzień Dziecka Piknik, Serduszko CUP</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2:</w:t>
            </w:r>
            <w:r w:rsidRPr="000242F0">
              <w:rPr>
                <w:rFonts w:cs="Arial"/>
                <w:i/>
                <w:iCs/>
                <w:sz w:val="12"/>
                <w:szCs w:val="12"/>
              </w:rPr>
              <w:t xml:space="preserve"> Wydział Sportu i Rekreacji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315 000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92605</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organizacja imprez: Mistrzostwa OPEN Dzielnicy - Piłka Nożna, Tańczyć z Pragą Całą Noc, Turniej Piłki Siatkowej, Zawody CrossFit, Turniej Piłki Koszykowej 3x3</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180 000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pucharów, dyplomów, nagród rzeczowych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85 000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dotacje dla organizacji pożytku publicznego z przeznaczeniem na organizację imprez: turnieje bokserskie, piłki nożnej chłopców i dziewcząt, zawody - ergometry wioślarskie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1. Ustawa z dnia 25 czerwca 2010 r. o sporcie (Dz. U. z 2020 r. poz. 1133, t.j.)</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xml:space="preserve">2. Ustawa z dnia 24 kwietnia 2003 r. o działalności pożytku publicznego i o wolontariacie (Dz. U. z 2020 r. poz. 1057 z późn. zm.)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Podnoszenie sprawności fizycznej mieszkańców oraz szkolenia i współzawodnictwo sportowe dzieci i młodzieży - zadanie 2</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458 975</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poprawa sprawności fizycznej mieszkańców Miasta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1:</w:t>
            </w:r>
            <w:r w:rsidRPr="000242F0">
              <w:rPr>
                <w:rFonts w:cs="Arial"/>
                <w:i/>
                <w:iCs/>
                <w:sz w:val="12"/>
                <w:szCs w:val="12"/>
              </w:rPr>
              <w:t xml:space="preserve"> Dzielnicowy Ośrodek Sportu i Rekreacji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173 975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92604</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organizacja zajęć sportowo - rekreacyjnych w ramach akcji "Zima i Lato w Mieście"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149 482</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podnoszenie sprawności mieszkańców:</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24 493</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xml:space="preserve">bezpłatne zajęcia dla mieszkańców: zumba, zdrowy kręgosłup w wodzie, joga, boks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24 493</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2:</w:t>
            </w:r>
            <w:r w:rsidRPr="000242F0">
              <w:rPr>
                <w:rFonts w:cs="Arial"/>
                <w:i/>
                <w:iCs/>
                <w:sz w:val="12"/>
                <w:szCs w:val="12"/>
              </w:rPr>
              <w:t xml:space="preserve"> Wydział Sportu i Rekreacji</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285 000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92605</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podnoszenie sprawności mieszkańców:</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120 000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"Strzelectwo Sportowe na Pradze-Północ"</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30 000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"Senior starszy, sprawniejszy" (Aktywny Senior)</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15 000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"Praski Duch Sportowy" (fitness)</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15 000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"Rolki na Pradze-Północ"</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15 000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"Rejsy gondolami"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15 000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"Futbolowe Przedszkola"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15 000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"FitMama"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15 000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organizacja zajęć sportowo - rekreacyjnych wraz z zakupem upominków, medali oraz nagród rzeczowych w ramach akcji "Zima i Lato w Mieście"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90 000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organizacja rozgrywek sportowych (w tym Warszawska Olimpiada Młodzieży)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75 000</w:t>
            </w: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1.Ustawa z dnia 25 czerwca 2010 r. o sporcie (Dz. U. z 2020 r. poz. 1133, t.j.)</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xml:space="preserve">2. Ustawa z dnia 24 kwietnia 2003 r. o działalności pożytku publicznego i o wolontariacie (Dz. U. z 2020 r. poz. 1057 z późn. zm.)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bl>
    <w:p w:rsidR="00D02F75" w:rsidRDefault="008E7C03" w:rsidP="00742B92">
      <w:pPr>
        <w:pStyle w:val="Nagwek3"/>
        <w:numPr>
          <w:ilvl w:val="2"/>
          <w:numId w:val="22"/>
        </w:numPr>
      </w:pPr>
      <w:r>
        <w:br w:type="page"/>
      </w:r>
      <w:bookmarkStart w:id="49" w:name="_Toc58927909"/>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0242F0" w:rsidRPr="000242F0" w:rsidTr="000242F0">
        <w:trPr>
          <w:trHeight w:val="85"/>
        </w:trPr>
        <w:tc>
          <w:tcPr>
            <w:tcW w:w="3036" w:type="pct"/>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Plan</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B6D9E6"/>
            <w:vAlign w:val="center"/>
            <w:hideMark/>
          </w:tcPr>
          <w:p w:rsidR="000242F0" w:rsidRPr="000242F0" w:rsidRDefault="000242F0" w:rsidP="000242F0">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B6D9E6"/>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B6D9E6"/>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289 900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CDDEE9"/>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Promocja miasta - program 1</w:t>
            </w:r>
          </w:p>
        </w:tc>
        <w:tc>
          <w:tcPr>
            <w:tcW w:w="527" w:type="pct"/>
            <w:tcBorders>
              <w:top w:val="nil"/>
              <w:left w:val="nil"/>
              <w:bottom w:val="nil"/>
              <w:right w:val="nil"/>
            </w:tcBorders>
            <w:shd w:val="clear" w:color="000000" w:fill="CDDEE9"/>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CDDEE9"/>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CDDEE9"/>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289 900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Promocja krajowa - zadanie 1</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274 900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Udział w wystawach, targach, imprezach promocyjnych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180 000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dotarcie z określonymi komunikatami na temat wizerunku miasta do określonych odbiorców oraz budowanie relacji emocjonalnych mieszkańców z Miastem</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Promocji i Komunikacji Społecznej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75075</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udział i organizacja wystaw, imprez promocyjnych, festiwali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170 000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materiałów, usług i techniki scenicznej niezbędnych do organizacji wystaw, imprez promocyjnych, festiwali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Wydawnictwa w tym wydawnictwa multimedialne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60 000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kreowanie pozytywnego wizerunku miasta w wydawnictwach i informatorach miejskich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Promocji i Komunikacji Społecznej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75075</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opracowanie wydawnictw i publikacji poświęconych tematyce Dzielnicy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55 000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wydawnictwa książkowe o tematyce poświęconej Dzielnicy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Reklama w mediach, zakup materiałów promocyjnych oraz zarządzanie marką miasta Warszawy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34 900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budowanie silnej marki miasta Warszawy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Promocji i Komunikacji Społecznej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75075</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wykonanie materiałów promocyjnych opatrzonych logo dzielnicy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publikacje reklamowe w mediach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projekty budżetu obywatelskiego</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4 900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Uchwała Nr XI/218/2019 Rady m.st. Warszawy z dnia 11 kwietnia 2019 roku w sprawie konsultacji społecznych z mieszkańcami m.st. Warszawy w formie budżetu obywatelskiego</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Współpraca regionalna - zadanie 4</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15 000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rozwój wzajemnej współpracy Warszawy z jednostkami administracji samorządowej i innymi podmiotami</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wyjazdy delegacji dzielnicowej</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11 000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wizyty delegacji podmiotów współpracujących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bl>
    <w:p w:rsidR="00D02F75" w:rsidRDefault="008E7C03" w:rsidP="00742B92">
      <w:pPr>
        <w:pStyle w:val="Nagwek3"/>
        <w:numPr>
          <w:ilvl w:val="2"/>
          <w:numId w:val="22"/>
        </w:numPr>
      </w:pPr>
      <w:r>
        <w:br w:type="page"/>
      </w:r>
      <w:bookmarkStart w:id="50" w:name="_Toc58927910"/>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0242F0" w:rsidRPr="000242F0" w:rsidTr="000242F0">
        <w:trPr>
          <w:trHeight w:val="85"/>
          <w:tblHeader/>
        </w:trPr>
        <w:tc>
          <w:tcPr>
            <w:tcW w:w="3036" w:type="pct"/>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Plan</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B6D9E6"/>
            <w:vAlign w:val="center"/>
            <w:hideMark/>
          </w:tcPr>
          <w:p w:rsidR="000242F0" w:rsidRPr="000242F0" w:rsidRDefault="000242F0" w:rsidP="000242F0">
            <w:pPr>
              <w:spacing w:line="240" w:lineRule="auto"/>
              <w:jc w:val="both"/>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B6D9E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27 223 870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CDDEE9"/>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Funkcjonowanie Urzędu Miasta - program 2</w:t>
            </w:r>
          </w:p>
        </w:tc>
        <w:tc>
          <w:tcPr>
            <w:tcW w:w="527" w:type="pct"/>
            <w:tcBorders>
              <w:top w:val="nil"/>
              <w:left w:val="nil"/>
              <w:bottom w:val="nil"/>
              <w:right w:val="nil"/>
            </w:tcBorders>
            <w:shd w:val="clear" w:color="000000" w:fill="CDDEE9"/>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26 473 875</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Utrzymanie stanowisk pracy - zadanie 1</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23 567 021</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Fundusz wynagrodzeń</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23 275 261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zgodna z prawem realizacja wypłat z funduszu wynagrodzeń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średnie zatrudnienie (liczba etatów) w Urzędzie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color w:val="000000"/>
                <w:sz w:val="12"/>
                <w:szCs w:val="12"/>
              </w:rPr>
            </w:pPr>
            <w:r w:rsidRPr="000242F0">
              <w:rPr>
                <w:rFonts w:cs="Arial"/>
                <w:color w:val="000000"/>
                <w:sz w:val="12"/>
                <w:szCs w:val="12"/>
              </w:rPr>
              <w:t>222,80</w:t>
            </w: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color w:val="000000"/>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zadania własne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22 243 347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22 243 347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22 243 347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17 195 807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dodatkowe wynagrodzenie roczne</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1 387 000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pochodne od wynagrodzeń</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3 660 540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w tym realizacja projektu współfinansowanego ze środków UE pn.: "Warszawski Zintegrowany System Leczenia i Wspierania Środowiskowego Osób z Zaburzeniami Psychicznymi – testowanie i wdrażanie"</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6 036</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zadania zlecone</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1 031 914</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85501</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440 023</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bottom"/>
            <w:hideMark/>
          </w:tcPr>
          <w:p w:rsidR="000242F0" w:rsidRPr="000242F0" w:rsidRDefault="000242F0" w:rsidP="000242F0">
            <w:pPr>
              <w:spacing w:line="240" w:lineRule="auto"/>
              <w:jc w:val="both"/>
              <w:rPr>
                <w:rFonts w:cs="Arial"/>
                <w:sz w:val="12"/>
                <w:szCs w:val="12"/>
              </w:rPr>
            </w:pPr>
            <w:r w:rsidRPr="000242F0">
              <w:rPr>
                <w:rFonts w:cs="Arial"/>
                <w:sz w:val="12"/>
                <w:szCs w:val="12"/>
              </w:rPr>
              <w:t>Obsługa wypłaty świadczeń wychowawczych</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440 023</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338 920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dodatkowe wynagrodzenie roczne</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34 538</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66 565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85502</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563 171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Obsługa wypłaty świadczeń rodzinnych, pomocy osobom uprawnionym do alimentów oraz świadczeń wypłacanych w związku z realizacją ustawy o wspieraniu kobiet w ciąży i rodzin "Za życiem"</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563 171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470 720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92 451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85504</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28 720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Obsługa realizacji programu "Dobry Start"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28 720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wynagrodzenia osobowe pracowników</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24 001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4 719</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1. Ustawa z dnia 21 listopada 2008 r. o pracownikach samorządowych (Dz. U. z 2019 r. poz. 1282)</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2. Ustawa z dnia 28 listopada 2003 r. o świadczeniach rodzinnych (Dz. U. z 2020 r. poz. 111, z późn. zm.)</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3. Ustawa z dnia 7 września 2007 r. o pomocy osobom uprawnionym do alimentów (Dz. U. z 2020 r. poz. 808, z późn. zm.)</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4. Ustawa z dnia 26 czerwca 1974 r. Kodeks pracy (Dz. U. z 2020 r. poz. 1320)</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5.Ustawa z dnia 12 marca 2004 r. o pomocy społecznej (Dz. U. z 2020 r. poz.1876)</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xml:space="preserve">6. Ustawa z dnia 11 lutego 2016 r. o pomocy państwa w wychowaniu dzieci (Dz. U. z 2019 r. poz. 2407, z późn. zm.)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xml:space="preserve">7. Ustawa z dnia 4 listopada 2016 roku o wsparciu kobiet w ciąży i rodzin "Za życiem" (Dz. U. z 2020 r. poz. 1329)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8. Rozporządzenie Rady Ministrów z dnia 30 maja 2018 r. w sprawie szczegółowych warunków realizacji rządowego programu "Dobry start” (Dz. U. z 2018 r. poz. 1061, z późn. zm.)</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 xml:space="preserve">Wydatki na rzecz pracownika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291 760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 xml:space="preserve">realizacja zobowiązań pozawynagrodzeniowych wobec pracownika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Wydatki bezpośrednio związane z zabezpieczeniem stanowisk pracy.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1:</w:t>
            </w:r>
            <w:r w:rsidRPr="000242F0">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168 660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szkolenia pracowników</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82 000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dopłaty do studiów</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60 000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prowadzenie kasy zapomogowo - pożyczkowej</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13 460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wydatki niezaliczone do wynagrodzeń</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13 000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color w:val="000000"/>
                <w:sz w:val="12"/>
                <w:szCs w:val="12"/>
              </w:rPr>
            </w:pPr>
            <w:r w:rsidRPr="000242F0">
              <w:rPr>
                <w:rFonts w:cs="Arial"/>
                <w:color w:val="000000"/>
                <w:sz w:val="12"/>
                <w:szCs w:val="12"/>
              </w:rPr>
              <w:t>200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color w:val="000000"/>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2</w:t>
            </w:r>
            <w:r w:rsidRPr="000242F0">
              <w:rPr>
                <w:rFonts w:cs="Arial"/>
                <w:i/>
                <w:iCs/>
                <w:sz w:val="12"/>
                <w:szCs w:val="12"/>
              </w:rPr>
              <w:t>: Wydział Administracyjno - Gospodarczy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color w:val="000000"/>
                <w:sz w:val="12"/>
                <w:szCs w:val="12"/>
              </w:rPr>
            </w:pPr>
            <w:r w:rsidRPr="000242F0">
              <w:rPr>
                <w:rFonts w:cs="Arial"/>
                <w:i/>
                <w:iCs/>
                <w:color w:val="000000"/>
                <w:sz w:val="12"/>
                <w:szCs w:val="12"/>
              </w:rPr>
              <w:t>123 100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color w:val="000000"/>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ryczałty samochodowe i dofinansowanie biletów</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100 000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wydatki niezaliczone do wynagrodzeń</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22 000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1 100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 xml:space="preserve">Zapewnienie prawidłowego działania Urzędu - zadanie 2 </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2 906 854</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Remonty bieżące w budynkach</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480 200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zabezpieczenie bazy lokalowej przed dekapitalizacją</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Wydział Administracyjno - Gospodarczy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zakres prac remontowych (rewitalizacja windy w bocznej klatce, zmiana systemu oprogramowania wind w holu głównym, roczne i bieżące konserwacje)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460 000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15 200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materiałów do remontów</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color w:val="000000"/>
                <w:sz w:val="12"/>
                <w:szCs w:val="12"/>
              </w:rPr>
            </w:pPr>
            <w:r w:rsidRPr="000242F0">
              <w:rPr>
                <w:rFonts w:cs="Arial"/>
                <w:color w:val="000000"/>
                <w:sz w:val="12"/>
                <w:szCs w:val="12"/>
              </w:rPr>
              <w:t>5 000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color w:val="000000"/>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Utrzymanie Urzędu</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1 185 764</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stworzenie warunków pracownikowi do prawidłowego wykonywania zadań</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1:</w:t>
            </w:r>
            <w:r w:rsidRPr="000242F0">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63 515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przygotowanie dokumentów do archiwizacji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33 515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staż absolwencki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9 000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85504</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Obsługa realizacji programu "Dobry Start"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21 000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2:</w:t>
            </w:r>
            <w:r w:rsidRPr="000242F0">
              <w:rPr>
                <w:rFonts w:cs="Arial"/>
                <w:i/>
                <w:iCs/>
                <w:sz w:val="12"/>
                <w:szCs w:val="12"/>
              </w:rPr>
              <w:t xml:space="preserve"> Wydział Administracyjno - Gospodarczy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1 113 149</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419 039</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zakup usług pozostałych (odprowadzenie ścieków, sprzątanie, wyrobienie pieczątek i druk wizytówek, dzierżawa maszyn i urządzeń do wody, wymiana mat, opłata RTV, catering świąteczny, wynajem samochodów, przeglądy budynku i kominów)</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355 000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zakup materiałów i wyposażenia (materiały biurowe, czystościowe, spożywcze, zakup mebli i  prasy oraz drobnego sprzętu i wyposażenia)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252 637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33 190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opłaty za gospodarowanie odpadami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20 883</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remonty i konserwacje sprzętu (naprawa niszczarek, serwis dystrybutora wody pitnej)</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zakup biletów komunikacji miejskiej</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dozór techniczny wind</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2 400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3:</w:t>
            </w:r>
            <w:r w:rsidRPr="000242F0">
              <w:rPr>
                <w:rFonts w:cs="Arial"/>
                <w:i/>
                <w:iCs/>
                <w:sz w:val="12"/>
                <w:szCs w:val="12"/>
              </w:rPr>
              <w:t xml:space="preserve"> Wydział Organizacyjny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8 000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zakup kwiatów, wiązanek i upominków okolicznościowych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wykonanie upominków okolicznościowych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3 000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4:</w:t>
            </w:r>
            <w:r w:rsidRPr="000242F0">
              <w:rPr>
                <w:rFonts w:cs="Arial"/>
                <w:i/>
                <w:iCs/>
                <w:sz w:val="12"/>
                <w:szCs w:val="12"/>
              </w:rPr>
              <w:t xml:space="preserve"> Wydział Spraw Społecznych i Zdrowia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1 100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85501</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koszty postępowania egzekucyjnego</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85502</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koszty postępowania egzekucyjnego</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600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Obsługa informatyczna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354 635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zapewnienie ciągłości pracy systemów informatycznych</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zakup usług pozostałych (serwis, aktualizacje i zmiany oprogramowania)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250 760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remonty i konserwacje sprzętu (bieżące naprawy sprzętu komputerowego oraz innych urządzeń infrastruktury informatycznej)</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47 739</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zakup materiałów i wyposażenia </w:t>
            </w:r>
            <w:r w:rsidRPr="000242F0">
              <w:rPr>
                <w:rFonts w:cs="Arial"/>
                <w:color w:val="000000"/>
                <w:sz w:val="12"/>
                <w:szCs w:val="12"/>
              </w:rPr>
              <w:t>(m.in. zakup sprzętu i akcesoriów komputerowych, części do komputerów oraz oprogramowania)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40 101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16 035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Obsługa teletechniczna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12 203</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sz w:val="12"/>
                <w:szCs w:val="12"/>
              </w:rPr>
              <w:t xml:space="preserve"> zapewnienie ciągłości pracy sieci teletechnicznej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1:</w:t>
            </w:r>
            <w:r w:rsidRPr="000242F0">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8 000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hideMark/>
          </w:tcPr>
          <w:p w:rsidR="000242F0" w:rsidRPr="000242F0" w:rsidRDefault="000242F0" w:rsidP="000242F0">
            <w:pPr>
              <w:spacing w:line="240" w:lineRule="auto"/>
              <w:jc w:val="both"/>
              <w:rPr>
                <w:rFonts w:cs="Arial"/>
                <w:sz w:val="12"/>
                <w:szCs w:val="12"/>
              </w:rPr>
            </w:pPr>
            <w:r w:rsidRPr="000242F0">
              <w:rPr>
                <w:rFonts w:cs="Arial"/>
                <w:sz w:val="12"/>
                <w:szCs w:val="12"/>
              </w:rPr>
              <w:t>zakup telefonów komórkowych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4 774</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remonty i konserwacje sprzętu (naprawa telefonów komórkowych)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2 864</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362</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2:</w:t>
            </w:r>
            <w:r w:rsidRPr="000242F0">
              <w:rPr>
                <w:rFonts w:cs="Arial"/>
                <w:i/>
                <w:iCs/>
                <w:sz w:val="12"/>
                <w:szCs w:val="12"/>
              </w:rPr>
              <w:t xml:space="preserve"> Wydział Administracyjno - Gospodarczy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4 203</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opłaty z tytułu zakupu usług telekomunikacyjnych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203</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Obsługa prawna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128 000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wykonywanie zastępstwa procesowego za m.st. Warszawę, Prezydenta m.st. Warszawy, Urząd m.st. Warszawy, Radę m.st. Warszawy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1:</w:t>
            </w:r>
            <w:r w:rsidRPr="000242F0">
              <w:rPr>
                <w:rFonts w:cs="Arial"/>
                <w:i/>
                <w:iCs/>
                <w:sz w:val="12"/>
                <w:szCs w:val="12"/>
              </w:rPr>
              <w:t xml:space="preserve"> Wydział Prawny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48 000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koszty sądowe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48 000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2:</w:t>
            </w:r>
            <w:r w:rsidRPr="000242F0">
              <w:rPr>
                <w:rFonts w:cs="Arial"/>
                <w:i/>
                <w:iCs/>
                <w:sz w:val="12"/>
                <w:szCs w:val="12"/>
              </w:rPr>
              <w:t xml:space="preserve"> Wydział Organizacyjny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80 000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zewnętrzna obsługa prawna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80 000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Obsługa kancelaryjna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277 000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zapewnienie sprawności obsługi kancelaryjnej</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Obsługi Mieszkańców</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usługi pocztowe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276 679</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321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Obsługa medialna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3 865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zapewnienie dostępności do informacji o pracy Urzędu dla mediów i mieszkańców Miasta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1:</w:t>
            </w:r>
            <w:r w:rsidRPr="000242F0">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1 865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prowadzenie strony internetowej</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1 780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85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2:</w:t>
            </w:r>
            <w:r w:rsidRPr="000242F0">
              <w:rPr>
                <w:rFonts w:cs="Arial"/>
                <w:i/>
                <w:iCs/>
                <w:sz w:val="12"/>
                <w:szCs w:val="12"/>
              </w:rPr>
              <w:t xml:space="preserve"> Wydział Organizacyjny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2 000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color w:val="000000"/>
                <w:sz w:val="12"/>
                <w:szCs w:val="12"/>
              </w:rPr>
            </w:pPr>
            <w:r w:rsidRPr="000242F0">
              <w:rPr>
                <w:rFonts w:cs="Arial"/>
                <w:color w:val="000000"/>
                <w:sz w:val="12"/>
                <w:szCs w:val="12"/>
              </w:rPr>
              <w:t>ogłoszenia prasowe i multimedialne, organizacja konferencji prasowych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color w:val="000000"/>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Ochrona osób i mienia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465 187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b/>
                <w:b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zapewnienie skutecznego zabezpieczenia obiektów</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Administracyjno - Gospodarczy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ochrona budynku Urzędu</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429 451</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18 689</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ochrona przeciwpożarowa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17 047</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 xml:space="preserve">Ustawa z dnia 22 sierpnia 1997 r. o ochronie osób i mienia (Dz. U. z 2020 r. poz. 838)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CDDEE9"/>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Rozwój społeczeństwa obywatelskiego - program 3</w:t>
            </w:r>
          </w:p>
        </w:tc>
        <w:tc>
          <w:tcPr>
            <w:tcW w:w="527" w:type="pct"/>
            <w:tcBorders>
              <w:top w:val="nil"/>
              <w:left w:val="nil"/>
              <w:bottom w:val="nil"/>
              <w:right w:val="nil"/>
            </w:tcBorders>
            <w:shd w:val="clear" w:color="000000" w:fill="CDDEE9"/>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749 995</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Obsługa organizacyjno-techniczna Rady m.st. Warszawy i Rad Dzielnic - zadanie 1</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554 495</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zapewnienie warunków dla wykonywania mandatu przez radnych Rady Miasta i Rad Dzielnic</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liczba radnych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23</w:t>
            </w: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75022</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1:</w:t>
            </w:r>
            <w:r w:rsidRPr="000242F0">
              <w:rPr>
                <w:rFonts w:cs="Arial"/>
                <w:i/>
                <w:iCs/>
                <w:sz w:val="12"/>
                <w:szCs w:val="12"/>
              </w:rPr>
              <w:t xml:space="preserve"> Wydział Obsługi Rady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553 995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 xml:space="preserve">diety Radnych </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540 000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usługa transmisji obrad Rady Dzielnicy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8 995</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bieżące utrzymanie funkcjonow</w:t>
            </w:r>
            <w:r w:rsidRPr="000242F0">
              <w:rPr>
                <w:rFonts w:cs="Arial"/>
                <w:color w:val="000000"/>
                <w:sz w:val="12"/>
                <w:szCs w:val="12"/>
              </w:rPr>
              <w:t>ania Rady Dzielnicy (zakup art. spożywczych, czystościowych, gospodarstwa domowego, biurowych, kwiatów, wieńców, zniczy, pochodni, wykonanie wizytówek, zaproszeń i plakatów, ogłoszenia prasowe)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2:</w:t>
            </w:r>
            <w:r w:rsidRPr="000242F0">
              <w:rPr>
                <w:rFonts w:cs="Arial"/>
                <w:i/>
                <w:iCs/>
                <w:sz w:val="12"/>
                <w:szCs w:val="12"/>
              </w:rPr>
              <w:t xml:space="preserve"> Wydział Administracyjno - Gospodarczy</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500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bieżące utrzymanie funkcjonowania Rady Seniorów (wyrobienie pieczątek i wizytówek)</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1. Ustawa z dnia 8 marca 1990 r. o samorządzie gminnym (Dz. U. z 2020 r. poz. 713, z późn. zm.)</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2. Uchwała nr II/20/2002 Rady Miasta Stołecznego Warszawy z dnia 9 grudnia 2002 r. w sprawie zasad przyznawania i wysokości diet dla radnych dzielnic m.st. Warszawy.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rPr>
            </w:pPr>
            <w:r w:rsidRPr="000242F0">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Dialog społeczny, badania opinii mieszkańców, komunikacja społeczna - zadanie 3</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15 500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udział mieszkańców w procesie zarządzania Miastem - rozwój dialogu społecznego</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60053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naprawa i konserwacja punktów Wi-Fi</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opłata z tytułu zakupu usług telekomunikacyjnych</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5 500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jc w:val="both"/>
              <w:rPr>
                <w:rFonts w:cs="Arial"/>
                <w:b/>
                <w:bCs/>
                <w:sz w:val="12"/>
                <w:szCs w:val="12"/>
              </w:rPr>
            </w:pPr>
            <w:r w:rsidRPr="000242F0">
              <w:rPr>
                <w:rFonts w:cs="Arial"/>
                <w:b/>
                <w:bCs/>
                <w:sz w:val="12"/>
                <w:szCs w:val="12"/>
              </w:rPr>
              <w:t>Centra Aktywności Lokalnej - zadanie 11</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180 000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integracja społeczna mieszkańców</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1:</w:t>
            </w:r>
            <w:r w:rsidRPr="000242F0">
              <w:rPr>
                <w:rFonts w:cs="Arial"/>
                <w:i/>
                <w:iCs/>
                <w:sz w:val="12"/>
                <w:szCs w:val="12"/>
              </w:rPr>
              <w:t xml:space="preserve"> Wydział Promocji i Komunikacji Społecznej </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30 000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71095</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koordynacja Miejsca Aktywności Lokalnej przy ul. Gersona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30 000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Dysponent 2:</w:t>
            </w:r>
            <w:r w:rsidRPr="000242F0">
              <w:rPr>
                <w:rFonts w:cs="Arial"/>
                <w:i/>
                <w:iCs/>
                <w:sz w:val="12"/>
                <w:szCs w:val="12"/>
              </w:rPr>
              <w:t xml:space="preserve"> Wydział Spraw Społecznych i Zdrowia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r w:rsidRPr="000242F0">
              <w:rPr>
                <w:rFonts w:cs="Arial"/>
                <w:i/>
                <w:iCs/>
                <w:sz w:val="12"/>
                <w:szCs w:val="12"/>
              </w:rPr>
              <w:t>150 000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i/>
                <w:iCs/>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85395</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both"/>
              <w:rPr>
                <w:rFonts w:cs="Arial"/>
                <w:sz w:val="12"/>
                <w:szCs w:val="12"/>
              </w:rPr>
            </w:pPr>
            <w:r w:rsidRPr="000242F0">
              <w:rPr>
                <w:rFonts w:cs="Arial"/>
                <w:sz w:val="12"/>
                <w:szCs w:val="12"/>
              </w:rPr>
              <w:t>prowadzenie Domu Sąsiedzkiego na warszawskiej Szmulowiźnie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150 000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bl>
    <w:p w:rsidR="00550B1B" w:rsidRDefault="008E7C03" w:rsidP="0063114C">
      <w:pPr>
        <w:pStyle w:val="Nagwek3"/>
        <w:numPr>
          <w:ilvl w:val="2"/>
          <w:numId w:val="22"/>
        </w:numPr>
      </w:pPr>
      <w:r>
        <w:br w:type="page"/>
      </w:r>
      <w:bookmarkStart w:id="51" w:name="_Toc58927911"/>
      <w:r>
        <w:t>Finanse i różne rozliczenia</w:t>
      </w:r>
      <w:bookmarkEnd w:id="51"/>
    </w:p>
    <w:tbl>
      <w:tblPr>
        <w:tblW w:w="5000" w:type="pct"/>
        <w:tblCellMar>
          <w:left w:w="70" w:type="dxa"/>
          <w:right w:w="70" w:type="dxa"/>
        </w:tblCellMar>
        <w:tblLook w:val="04A0" w:firstRow="1" w:lastRow="0" w:firstColumn="1" w:lastColumn="0" w:noHBand="0" w:noVBand="1"/>
      </w:tblPr>
      <w:tblGrid>
        <w:gridCol w:w="5509"/>
        <w:gridCol w:w="956"/>
        <w:gridCol w:w="1279"/>
        <w:gridCol w:w="1328"/>
      </w:tblGrid>
      <w:tr w:rsidR="000242F0" w:rsidRPr="000242F0" w:rsidTr="000242F0">
        <w:trPr>
          <w:trHeight w:val="85"/>
        </w:trPr>
        <w:tc>
          <w:tcPr>
            <w:tcW w:w="3036" w:type="pct"/>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 </w:t>
            </w:r>
          </w:p>
        </w:tc>
        <w:tc>
          <w:tcPr>
            <w:tcW w:w="1438" w:type="pct"/>
            <w:gridSpan w:val="2"/>
            <w:tcBorders>
              <w:top w:val="nil"/>
              <w:left w:val="nil"/>
              <w:bottom w:val="nil"/>
              <w:right w:val="nil"/>
            </w:tcBorders>
            <w:shd w:val="clear" w:color="000000" w:fill="8DB0DB"/>
            <w:vAlign w:val="center"/>
            <w:hideMark/>
          </w:tcPr>
          <w:p w:rsidR="000242F0" w:rsidRPr="000242F0" w:rsidRDefault="000242F0" w:rsidP="000242F0">
            <w:pPr>
              <w:spacing w:line="240" w:lineRule="auto"/>
              <w:jc w:val="center"/>
              <w:rPr>
                <w:rFonts w:cs="Arial"/>
                <w:b/>
                <w:bCs/>
                <w:sz w:val="14"/>
                <w:szCs w:val="14"/>
              </w:rPr>
            </w:pPr>
            <w:r w:rsidRPr="000242F0">
              <w:rPr>
                <w:rFonts w:cs="Arial"/>
                <w:b/>
                <w:bCs/>
                <w:sz w:val="14"/>
                <w:szCs w:val="14"/>
              </w:rPr>
              <w:t>Plan</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center"/>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B6D9E6"/>
            <w:vAlign w:val="center"/>
            <w:hideMark/>
          </w:tcPr>
          <w:p w:rsidR="000242F0" w:rsidRPr="000242F0" w:rsidRDefault="000242F0" w:rsidP="000242F0">
            <w:pPr>
              <w:spacing w:line="240" w:lineRule="auto"/>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B6D9E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573 000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CDDEE9"/>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Zadania z zakresu polityki finansowej - program 1</w:t>
            </w:r>
          </w:p>
        </w:tc>
        <w:tc>
          <w:tcPr>
            <w:tcW w:w="527" w:type="pct"/>
            <w:tcBorders>
              <w:top w:val="nil"/>
              <w:left w:val="nil"/>
              <w:bottom w:val="nil"/>
              <w:right w:val="nil"/>
            </w:tcBorders>
            <w:shd w:val="clear" w:color="000000" w:fill="CDDEE9"/>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300 000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Różne rozliczenia - zadanie 7</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300 000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zapewnienie prawidłowych rozliczeń środków finansowych z lat poprzednich</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Budżetowo - Księgowy</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sz w:val="12"/>
                <w:szCs w:val="12"/>
              </w:rPr>
            </w:pPr>
            <w:r w:rsidRPr="000242F0">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color w:val="000000"/>
                <w:sz w:val="12"/>
                <w:szCs w:val="12"/>
              </w:rPr>
            </w:pPr>
            <w:r w:rsidRPr="000242F0">
              <w:rPr>
                <w:rFonts w:cs="Arial"/>
                <w:color w:val="000000"/>
                <w:sz w:val="12"/>
                <w:szCs w:val="12"/>
              </w:rPr>
              <w:t>300 000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color w:val="000000"/>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CDDEE9"/>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Zadania z zakresu polityki podatkowej - program 2</w:t>
            </w:r>
          </w:p>
        </w:tc>
        <w:tc>
          <w:tcPr>
            <w:tcW w:w="527" w:type="pct"/>
            <w:tcBorders>
              <w:top w:val="nil"/>
              <w:left w:val="nil"/>
              <w:bottom w:val="nil"/>
              <w:right w:val="nil"/>
            </w:tcBorders>
            <w:shd w:val="clear" w:color="000000" w:fill="CDDEE9"/>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CDDEE9"/>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273 000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Wymiar, windykacja i ewidencja podatków i opłat lokalnych oraz należności niepodatkowych - zadanie 1</w:t>
            </w:r>
          </w:p>
        </w:tc>
        <w:tc>
          <w:tcPr>
            <w:tcW w:w="527" w:type="pct"/>
            <w:tcBorders>
              <w:top w:val="nil"/>
              <w:left w:val="nil"/>
              <w:bottom w:val="nil"/>
              <w:right w:val="nil"/>
            </w:tcBorders>
            <w:shd w:val="clear" w:color="000000" w:fill="EAF1F6"/>
            <w:vAlign w:val="center"/>
            <w:hideMark/>
          </w:tcPr>
          <w:p w:rsidR="000242F0" w:rsidRPr="000242F0" w:rsidRDefault="000242F0" w:rsidP="000242F0">
            <w:pPr>
              <w:spacing w:line="240" w:lineRule="auto"/>
              <w:rPr>
                <w:rFonts w:cs="Arial"/>
                <w:b/>
                <w:bCs/>
                <w:sz w:val="12"/>
                <w:szCs w:val="12"/>
              </w:rPr>
            </w:pPr>
            <w:r w:rsidRPr="000242F0">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 </w:t>
            </w:r>
          </w:p>
        </w:tc>
        <w:tc>
          <w:tcPr>
            <w:tcW w:w="732" w:type="pct"/>
            <w:tcBorders>
              <w:top w:val="nil"/>
              <w:left w:val="nil"/>
              <w:bottom w:val="nil"/>
              <w:right w:val="nil"/>
            </w:tcBorders>
            <w:shd w:val="clear" w:color="000000" w:fill="EAF1F6"/>
            <w:noWrap/>
            <w:vAlign w:val="center"/>
            <w:hideMark/>
          </w:tcPr>
          <w:p w:rsidR="000242F0" w:rsidRPr="000242F0" w:rsidRDefault="000242F0" w:rsidP="000242F0">
            <w:pPr>
              <w:spacing w:line="240" w:lineRule="auto"/>
              <w:jc w:val="right"/>
              <w:rPr>
                <w:rFonts w:cs="Arial"/>
                <w:b/>
                <w:bCs/>
                <w:sz w:val="12"/>
                <w:szCs w:val="12"/>
              </w:rPr>
            </w:pPr>
            <w:r w:rsidRPr="000242F0">
              <w:rPr>
                <w:rFonts w:cs="Arial"/>
                <w:b/>
                <w:bCs/>
                <w:sz w:val="12"/>
                <w:szCs w:val="12"/>
              </w:rPr>
              <w:t>273 000</w:t>
            </w: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r w:rsidRPr="000242F0">
              <w:rPr>
                <w:rFonts w:cs="Arial"/>
                <w:i/>
                <w:iCs/>
                <w:sz w:val="12"/>
                <w:szCs w:val="12"/>
                <w:u w:val="single"/>
              </w:rPr>
              <w:t>Cel:</w:t>
            </w:r>
            <w:r w:rsidRPr="000242F0">
              <w:rPr>
                <w:rFonts w:cs="Arial"/>
                <w:i/>
                <w:iCs/>
                <w:sz w:val="12"/>
                <w:szCs w:val="12"/>
              </w:rPr>
              <w:t xml:space="preserve"> </w:t>
            </w:r>
            <w:r w:rsidRPr="000242F0">
              <w:rPr>
                <w:rFonts w:cs="Arial"/>
                <w:sz w:val="12"/>
                <w:szCs w:val="12"/>
              </w:rPr>
              <w:t>pobór i windykacja należności w przedmiotowym zakresie zadania</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r w:rsidRPr="000242F0">
              <w:rPr>
                <w:rFonts w:cs="Arial"/>
                <w:i/>
                <w:iCs/>
                <w:sz w:val="12"/>
                <w:szCs w:val="12"/>
                <w:u w:val="single"/>
              </w:rPr>
              <w:t>Dysponent:</w:t>
            </w:r>
            <w:r w:rsidRPr="000242F0">
              <w:rPr>
                <w:rFonts w:cs="Arial"/>
                <w:i/>
                <w:iCs/>
                <w:sz w:val="12"/>
                <w:szCs w:val="12"/>
              </w:rPr>
              <w:t xml:space="preserve"> Wydział Obsługi Mieszkańców</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r w:rsidRPr="000242F0">
              <w:rPr>
                <w:rFonts w:cs="Arial"/>
                <w:i/>
                <w:iCs/>
                <w:sz w:val="12"/>
                <w:szCs w:val="12"/>
                <w:u w:val="single"/>
              </w:rPr>
              <w:t>Klasyfikacja:</w:t>
            </w:r>
            <w:r w:rsidRPr="000242F0">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r w:rsidRPr="000242F0">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sz w:val="12"/>
                <w:szCs w:val="12"/>
              </w:rPr>
            </w:pPr>
            <w:r w:rsidRPr="000242F0">
              <w:rPr>
                <w:rFonts w:cs="Arial"/>
                <w:sz w:val="12"/>
                <w:szCs w:val="12"/>
              </w:rPr>
              <w:t>opłaty pocztowe</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r w:rsidRPr="000242F0">
              <w:rPr>
                <w:rFonts w:cs="Arial"/>
                <w:sz w:val="12"/>
                <w:szCs w:val="12"/>
              </w:rPr>
              <w:t>273 000</w:t>
            </w: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cs="Arial"/>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u w:val="single"/>
              </w:rPr>
            </w:pPr>
            <w:r w:rsidRPr="000242F0">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r w:rsidRPr="000242F0">
              <w:rPr>
                <w:rFonts w:cs="Arial"/>
                <w:i/>
                <w:iCs/>
                <w:sz w:val="12"/>
                <w:szCs w:val="12"/>
              </w:rPr>
              <w:t>1. Ustawa z dnia 8 marca 1990 r. o samorządzie gminnym (Dz. U. z 2020 r. poz. 713, z późn. zm.)</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r w:rsidR="000242F0" w:rsidRPr="000242F0" w:rsidTr="000242F0">
        <w:trPr>
          <w:trHeight w:val="85"/>
        </w:trPr>
        <w:tc>
          <w:tcPr>
            <w:tcW w:w="3036"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r w:rsidRPr="000242F0">
              <w:rPr>
                <w:rFonts w:cs="Arial"/>
                <w:i/>
                <w:iCs/>
                <w:sz w:val="12"/>
                <w:szCs w:val="12"/>
              </w:rPr>
              <w:t>2. Ustawa z dnia 12 stycznia 1991 r. o podatkach i opłatach lokalnych (Dz. U. z 2019 r. poz. 1170, z późn. zm.)</w:t>
            </w:r>
          </w:p>
        </w:tc>
        <w:tc>
          <w:tcPr>
            <w:tcW w:w="527"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0242F0" w:rsidRPr="000242F0" w:rsidRDefault="000242F0" w:rsidP="000242F0">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rsidR="000242F0" w:rsidRPr="000242F0" w:rsidRDefault="000242F0" w:rsidP="000242F0">
            <w:pPr>
              <w:spacing w:line="240" w:lineRule="auto"/>
              <w:jc w:val="right"/>
              <w:rPr>
                <w:rFonts w:ascii="Times New Roman" w:hAnsi="Times New Roman"/>
                <w:sz w:val="12"/>
                <w:szCs w:val="12"/>
              </w:rPr>
            </w:pPr>
          </w:p>
        </w:tc>
      </w:tr>
    </w:tbl>
    <w:p w:rsidR="0063114C" w:rsidRPr="0063114C" w:rsidRDefault="0063114C" w:rsidP="0063114C">
      <w:pPr>
        <w:pStyle w:val="Akapitzlist"/>
        <w:ind w:left="1080"/>
      </w:pPr>
    </w:p>
    <w:p w:rsidR="00550B1B" w:rsidRDefault="00550B1B" w:rsidP="008E7C03"/>
    <w:p w:rsidR="00742B92" w:rsidRDefault="00742B92" w:rsidP="008E7C03">
      <w:pPr>
        <w:sectPr w:rsidR="00742B92" w:rsidSect="008E7C03">
          <w:type w:val="oddPage"/>
          <w:pgSz w:w="11906" w:h="16838"/>
          <w:pgMar w:top="1417" w:right="1417" w:bottom="1417" w:left="1417" w:header="708" w:footer="708" w:gutter="0"/>
          <w:cols w:space="708"/>
          <w:docGrid w:linePitch="360"/>
        </w:sectPr>
      </w:pPr>
    </w:p>
    <w:p w:rsidR="00C472A7" w:rsidRDefault="000D0610" w:rsidP="00372169">
      <w:pPr>
        <w:pStyle w:val="Nagwek2"/>
        <w:numPr>
          <w:ilvl w:val="1"/>
          <w:numId w:val="22"/>
        </w:numPr>
      </w:pPr>
      <w:bookmarkStart w:id="52" w:name="_Toc58927912"/>
      <w:r>
        <w:t xml:space="preserve">Mierniki realizacji </w:t>
      </w:r>
      <w:r w:rsidR="002D6DC1">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A870A0" w:rsidRPr="00A870A0" w:rsidTr="00A870A0">
        <w:trPr>
          <w:trHeight w:val="85"/>
          <w:tblHeader/>
        </w:trPr>
        <w:tc>
          <w:tcPr>
            <w:tcW w:w="3965" w:type="pct"/>
            <w:tcBorders>
              <w:top w:val="nil"/>
              <w:left w:val="nil"/>
              <w:bottom w:val="nil"/>
              <w:right w:val="nil"/>
            </w:tcBorders>
            <w:shd w:val="clear" w:color="000000" w:fill="8DB0DB"/>
            <w:vAlign w:val="center"/>
            <w:hideMark/>
          </w:tcPr>
          <w:p w:rsidR="00A870A0" w:rsidRPr="00A870A0" w:rsidRDefault="00A870A0" w:rsidP="00A870A0">
            <w:pPr>
              <w:spacing w:line="240" w:lineRule="auto"/>
              <w:jc w:val="center"/>
              <w:rPr>
                <w:rFonts w:cs="Arial"/>
                <w:b/>
                <w:bCs/>
                <w:sz w:val="14"/>
                <w:szCs w:val="14"/>
              </w:rPr>
            </w:pPr>
            <w:r w:rsidRPr="00A870A0">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A870A0" w:rsidRPr="00A870A0" w:rsidRDefault="00A870A0" w:rsidP="00A870A0">
            <w:pPr>
              <w:spacing w:line="240" w:lineRule="auto"/>
              <w:jc w:val="center"/>
              <w:rPr>
                <w:rFonts w:cs="Arial"/>
                <w:b/>
                <w:bCs/>
                <w:sz w:val="14"/>
                <w:szCs w:val="14"/>
              </w:rPr>
            </w:pPr>
            <w:r w:rsidRPr="00A870A0">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A870A0" w:rsidRPr="00A870A0" w:rsidRDefault="00A870A0" w:rsidP="00A870A0">
            <w:pPr>
              <w:spacing w:line="240" w:lineRule="auto"/>
              <w:jc w:val="center"/>
              <w:rPr>
                <w:rFonts w:cs="Arial"/>
                <w:b/>
                <w:bCs/>
                <w:sz w:val="14"/>
                <w:szCs w:val="14"/>
              </w:rPr>
            </w:pPr>
            <w:r w:rsidRPr="00A870A0">
              <w:rPr>
                <w:rFonts w:cs="Arial"/>
                <w:b/>
                <w:bCs/>
                <w:sz w:val="14"/>
                <w:szCs w:val="14"/>
              </w:rPr>
              <w:t>Plan</w:t>
            </w:r>
          </w:p>
        </w:tc>
      </w:tr>
      <w:tr w:rsidR="00A870A0" w:rsidRPr="00A870A0" w:rsidTr="00A870A0">
        <w:trPr>
          <w:trHeight w:val="85"/>
        </w:trPr>
        <w:tc>
          <w:tcPr>
            <w:tcW w:w="3965" w:type="pct"/>
            <w:tcBorders>
              <w:top w:val="nil"/>
              <w:left w:val="nil"/>
              <w:bottom w:val="nil"/>
              <w:right w:val="nil"/>
            </w:tcBorders>
            <w:shd w:val="clear" w:color="auto" w:fill="auto"/>
            <w:vAlign w:val="center"/>
            <w:hideMark/>
          </w:tcPr>
          <w:p w:rsidR="00A870A0" w:rsidRPr="00A870A0" w:rsidRDefault="00A870A0" w:rsidP="00A870A0">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A870A0" w:rsidRPr="00A870A0" w:rsidRDefault="00A870A0" w:rsidP="00A870A0">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8DB0DB"/>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remontu 1 m</w:t>
            </w:r>
            <w:r w:rsidRPr="00A870A0">
              <w:rPr>
                <w:rFonts w:cs="Arial"/>
                <w:sz w:val="12"/>
                <w:szCs w:val="12"/>
                <w:vertAlign w:val="superscript"/>
              </w:rPr>
              <w:t>2</w:t>
            </w:r>
            <w:r w:rsidRPr="00A870A0">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utrzymania 1 m</w:t>
            </w:r>
            <w:r w:rsidRPr="00A870A0">
              <w:rPr>
                <w:rFonts w:cs="Arial"/>
                <w:sz w:val="12"/>
                <w:szCs w:val="12"/>
                <w:vertAlign w:val="superscript"/>
              </w:rPr>
              <w:t>2</w:t>
            </w:r>
            <w:r w:rsidRPr="00A870A0">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remontu 1 m</w:t>
            </w:r>
            <w:r w:rsidRPr="00A870A0">
              <w:rPr>
                <w:rFonts w:cs="Arial"/>
                <w:sz w:val="12"/>
                <w:szCs w:val="12"/>
                <w:vertAlign w:val="superscript"/>
              </w:rPr>
              <w:t>2</w:t>
            </w:r>
            <w:r w:rsidRPr="00A870A0">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utrzymania 1 m</w:t>
            </w:r>
            <w:r w:rsidRPr="00A870A0">
              <w:rPr>
                <w:rFonts w:cs="Arial"/>
                <w:sz w:val="12"/>
                <w:szCs w:val="12"/>
                <w:vertAlign w:val="superscript"/>
              </w:rPr>
              <w:t>2</w:t>
            </w:r>
            <w:r w:rsidRPr="00A870A0">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43 333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269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426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8DB0DB"/>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Rewitalizacja</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Rewitalizacja obszarów miejskich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Lokalnego Programu Rewitalizacji m.st. Warszawy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opracowanych projektów z zakresu rewitalizacji obszarów miejskich, ekspertyz, analiz, opinii, studium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wykonania projektu z zakresu rewitalizacji obszarów miejskich, ekspertyzy, analizy, opinii, studium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5 000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29,2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915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łączna powierzchnia w m</w:t>
            </w:r>
            <w:r w:rsidRPr="00A870A0">
              <w:rPr>
                <w:rFonts w:cs="Arial"/>
                <w:sz w:val="12"/>
                <w:szCs w:val="12"/>
                <w:vertAlign w:val="superscript"/>
              </w:rPr>
              <w:t>2</w:t>
            </w:r>
            <w:r w:rsidRPr="00A870A0">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326 763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utrzymania 1 m</w:t>
            </w:r>
            <w:r w:rsidRPr="00A870A0">
              <w:rPr>
                <w:rFonts w:cs="Arial"/>
                <w:sz w:val="12"/>
                <w:szCs w:val="12"/>
                <w:vertAlign w:val="superscript"/>
              </w:rPr>
              <w:t>2</w:t>
            </w:r>
            <w:r w:rsidRPr="00A870A0">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1 566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17,0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126 477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zarządzania 1 m</w:t>
            </w:r>
            <w:r w:rsidRPr="00A870A0">
              <w:rPr>
                <w:rFonts w:cs="Arial"/>
                <w:sz w:val="12"/>
                <w:szCs w:val="12"/>
                <w:vertAlign w:val="superscript"/>
              </w:rPr>
              <w:t>2</w:t>
            </w:r>
            <w:r w:rsidRPr="00A870A0">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miesięczna wysokość zaliczki eksploatacyjnej na m</w:t>
            </w:r>
            <w:r w:rsidRPr="00A870A0">
              <w:rPr>
                <w:rFonts w:cs="Arial"/>
                <w:sz w:val="12"/>
                <w:szCs w:val="12"/>
                <w:vertAlign w:val="superscript"/>
              </w:rPr>
              <w:t>2</w:t>
            </w:r>
            <w:r w:rsidRPr="00A870A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miesięczna wysokość zaliczki remontowej na m</w:t>
            </w:r>
            <w:r w:rsidRPr="00A870A0">
              <w:rPr>
                <w:rFonts w:cs="Arial"/>
                <w:sz w:val="12"/>
                <w:szCs w:val="12"/>
                <w:vertAlign w:val="superscript"/>
              </w:rPr>
              <w:t>2</w:t>
            </w:r>
            <w:r w:rsidRPr="00A870A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588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47,1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26,7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powierzchnia w m</w:t>
            </w:r>
            <w:r w:rsidRPr="00A870A0">
              <w:rPr>
                <w:rFonts w:cs="Arial"/>
                <w:sz w:val="12"/>
                <w:szCs w:val="12"/>
                <w:vertAlign w:val="superscript"/>
              </w:rPr>
              <w:t>2</w:t>
            </w:r>
            <w:r w:rsidRPr="00A870A0">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122 350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utrzymania 1 m</w:t>
            </w:r>
            <w:r w:rsidRPr="00A870A0">
              <w:rPr>
                <w:rFonts w:cs="Arial"/>
                <w:sz w:val="12"/>
                <w:szCs w:val="12"/>
                <w:vertAlign w:val="superscript"/>
              </w:rPr>
              <w:t>2</w:t>
            </w:r>
            <w:r w:rsidRPr="00A870A0">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m</w:t>
            </w:r>
            <w:r w:rsidRPr="00A870A0">
              <w:rPr>
                <w:rFonts w:cs="Arial"/>
                <w:sz w:val="12"/>
                <w:szCs w:val="12"/>
                <w:vertAlign w:val="superscript"/>
              </w:rPr>
              <w:t>2</w:t>
            </w:r>
            <w:r w:rsidRPr="00A870A0">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3 322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8DB0DB"/>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tys. 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180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zimowego oczyszczania na 1 000 m</w:t>
            </w:r>
            <w:r w:rsidRPr="00A870A0">
              <w:rPr>
                <w:rFonts w:cs="Arial"/>
                <w:sz w:val="12"/>
                <w:szCs w:val="12"/>
                <w:vertAlign w:val="superscript"/>
              </w:rPr>
              <w:t>2</w:t>
            </w:r>
            <w:r w:rsidRPr="00A870A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zł/tys. 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833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tys. 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180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letniego oczyszczania na 1 000 m</w:t>
            </w:r>
            <w:r w:rsidRPr="00A870A0">
              <w:rPr>
                <w:rFonts w:cs="Arial"/>
                <w:sz w:val="12"/>
                <w:szCs w:val="12"/>
                <w:vertAlign w:val="superscript"/>
              </w:rPr>
              <w:t>2</w:t>
            </w:r>
            <w:r w:rsidRPr="00A870A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zł/tys. 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972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ha</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zł/ha</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7 143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41 472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7 500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wywożenia 1 m</w:t>
            </w:r>
            <w:r w:rsidRPr="00A870A0">
              <w:rPr>
                <w:rFonts w:cs="Arial"/>
                <w:sz w:val="12"/>
                <w:szCs w:val="12"/>
                <w:vertAlign w:val="superscript"/>
              </w:rPr>
              <w:t>3</w:t>
            </w:r>
            <w:r w:rsidRPr="00A870A0">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w:t>
            </w:r>
            <w:r w:rsidRPr="00A870A0">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zł/m-c</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2 500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239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230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112 187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zł/ha</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2 052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zł/m-c</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3 616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zł/ha</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2 503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zł/m-c</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9 372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3 000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8 741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zł/m-c</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325 085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zł/m-c</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21 309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49 000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8DB0DB"/>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15 817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18 750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12 658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199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5 000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12 910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12 931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9 639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5 939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2 656 989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4 000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648 680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1 625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50,6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1 311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545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607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714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13 875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819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2 433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11 839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12 109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14 118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5 885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13 368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3 959 691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komisja</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1 856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1 464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542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1 061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440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394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850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220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228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441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790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205 803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placówka</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8DB0DB"/>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2 000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2 987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646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3 390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2 590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215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6 653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rodzina</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321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etaty</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2 160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43 400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525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940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167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51,1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16,5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925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550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1 097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8DB0DB"/>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62 500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Dom Kultury "Praga" w Dzielnicy Praga-Północ</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160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80,9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Biblioteka Publiczna im. Księdza Jana Twardowskiego w Dzielnicy Praga-Północ</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11 000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445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8DB0DB"/>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1 042 346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h</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6 179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zł/h</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74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19 261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41 725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8DB0DB"/>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13 846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57,3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8DB0DB"/>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222,8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368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1 310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3 226</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zł/m-c</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98 814</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5 322</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zł/m-c</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105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63</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zł/m-c</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15</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120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szt./etat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16 000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0</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EAF1F6"/>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jc w:val="center"/>
              <w:rPr>
                <w:rFonts w:cs="Arial"/>
                <w:b/>
                <w:bCs/>
                <w:i/>
                <w:iCs/>
                <w:sz w:val="12"/>
                <w:szCs w:val="12"/>
              </w:rPr>
            </w:pPr>
            <w:r w:rsidRPr="00A870A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870A0" w:rsidRPr="00A870A0" w:rsidRDefault="00A870A0" w:rsidP="00A870A0">
            <w:pPr>
              <w:spacing w:line="240" w:lineRule="auto"/>
              <w:rPr>
                <w:rFonts w:cs="Arial"/>
                <w:b/>
                <w:bCs/>
                <w:i/>
                <w:iCs/>
                <w:sz w:val="12"/>
                <w:szCs w:val="12"/>
              </w:rPr>
            </w:pPr>
            <w:r w:rsidRPr="00A870A0">
              <w:rPr>
                <w:rFonts w:cs="Arial"/>
                <w:b/>
                <w:bCs/>
                <w:i/>
                <w:i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m</w:t>
            </w:r>
            <w:r w:rsidRPr="00A870A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8 168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zł/rbh</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29</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B7CFE8"/>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zł/m-c</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1 957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24 108</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zł/os.</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8,7</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000000" w:fill="D5E3F2"/>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jc w:val="center"/>
              <w:rPr>
                <w:rFonts w:cs="Arial"/>
                <w:b/>
                <w:bCs/>
                <w:sz w:val="12"/>
                <w:szCs w:val="12"/>
              </w:rPr>
            </w:pPr>
            <w:r w:rsidRPr="00A870A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870A0" w:rsidRPr="00A870A0" w:rsidRDefault="00A870A0" w:rsidP="00A870A0">
            <w:pPr>
              <w:spacing w:line="240" w:lineRule="auto"/>
              <w:rPr>
                <w:rFonts w:cs="Arial"/>
                <w:b/>
                <w:bCs/>
                <w:sz w:val="12"/>
                <w:szCs w:val="12"/>
              </w:rPr>
            </w:pPr>
            <w:r w:rsidRPr="00A870A0">
              <w:rPr>
                <w:rFonts w:cs="Arial"/>
                <w:b/>
                <w:bCs/>
                <w:sz w:val="12"/>
                <w:szCs w:val="12"/>
              </w:rPr>
              <w:t> </w:t>
            </w: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sz w:val="12"/>
                <w:szCs w:val="12"/>
              </w:rPr>
            </w:pPr>
            <w:r w:rsidRPr="00A870A0">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vAlign w:val="bottom"/>
            <w:hideMark/>
          </w:tcPr>
          <w:p w:rsidR="00A870A0" w:rsidRPr="00A870A0" w:rsidRDefault="00A870A0" w:rsidP="00A870A0">
            <w:pPr>
              <w:spacing w:line="240" w:lineRule="auto"/>
              <w:rPr>
                <w:rFonts w:cs="Arial"/>
                <w:i/>
                <w:iCs/>
                <w:sz w:val="12"/>
                <w:szCs w:val="12"/>
                <w:u w:val="single"/>
              </w:rPr>
            </w:pPr>
            <w:r w:rsidRPr="00A870A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ascii="Times New Roman" w:hAnsi="Times New Roman"/>
                <w:sz w:val="12"/>
                <w:szCs w:val="12"/>
              </w:rPr>
            </w:pPr>
          </w:p>
        </w:tc>
      </w:tr>
      <w:tr w:rsidR="00A870A0" w:rsidRPr="00A870A0" w:rsidTr="00A870A0">
        <w:trPr>
          <w:trHeight w:val="85"/>
        </w:trPr>
        <w:tc>
          <w:tcPr>
            <w:tcW w:w="3965"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r w:rsidRPr="00A870A0">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szt.</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2</w:t>
            </w:r>
          </w:p>
        </w:tc>
      </w:tr>
      <w:tr w:rsidR="00A870A0" w:rsidRPr="00A870A0" w:rsidTr="00A870A0">
        <w:trPr>
          <w:trHeight w:val="85"/>
        </w:trPr>
        <w:tc>
          <w:tcPr>
            <w:tcW w:w="3965" w:type="pct"/>
            <w:tcBorders>
              <w:top w:val="nil"/>
              <w:left w:val="nil"/>
              <w:bottom w:val="nil"/>
              <w:right w:val="nil"/>
            </w:tcBorders>
            <w:shd w:val="clear" w:color="auto" w:fill="auto"/>
            <w:noWrap/>
            <w:vAlign w:val="bottom"/>
            <w:hideMark/>
          </w:tcPr>
          <w:p w:rsidR="00A870A0" w:rsidRPr="00A870A0" w:rsidRDefault="00A870A0" w:rsidP="00A870A0">
            <w:pPr>
              <w:spacing w:line="240" w:lineRule="auto"/>
              <w:rPr>
                <w:rFonts w:cs="Arial"/>
                <w:sz w:val="12"/>
                <w:szCs w:val="12"/>
              </w:rPr>
            </w:pPr>
            <w:r w:rsidRPr="00A870A0">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center"/>
              <w:rPr>
                <w:rFonts w:cs="Arial"/>
                <w:sz w:val="12"/>
                <w:szCs w:val="12"/>
              </w:rPr>
            </w:pPr>
            <w:r w:rsidRPr="00A870A0">
              <w:rPr>
                <w:rFonts w:cs="Arial"/>
                <w:sz w:val="12"/>
                <w:szCs w:val="12"/>
              </w:rPr>
              <w:t>zł</w:t>
            </w:r>
          </w:p>
        </w:tc>
        <w:tc>
          <w:tcPr>
            <w:tcW w:w="419" w:type="pct"/>
            <w:tcBorders>
              <w:top w:val="nil"/>
              <w:left w:val="nil"/>
              <w:bottom w:val="nil"/>
              <w:right w:val="nil"/>
            </w:tcBorders>
            <w:shd w:val="clear" w:color="auto" w:fill="auto"/>
            <w:noWrap/>
            <w:vAlign w:val="bottom"/>
            <w:hideMark/>
          </w:tcPr>
          <w:p w:rsidR="00A870A0" w:rsidRPr="00A870A0" w:rsidRDefault="00A870A0" w:rsidP="00A870A0">
            <w:pPr>
              <w:spacing w:line="240" w:lineRule="auto"/>
              <w:jc w:val="right"/>
              <w:rPr>
                <w:rFonts w:cs="Arial"/>
                <w:sz w:val="12"/>
                <w:szCs w:val="12"/>
              </w:rPr>
            </w:pPr>
            <w:r w:rsidRPr="00A870A0">
              <w:rPr>
                <w:rFonts w:cs="Arial"/>
                <w:sz w:val="12"/>
                <w:szCs w:val="12"/>
              </w:rPr>
              <w:t>90 000</w:t>
            </w:r>
          </w:p>
        </w:tc>
      </w:tr>
    </w:tbl>
    <w:p w:rsidR="008E7C03" w:rsidRPr="00630274" w:rsidRDefault="008E7C03" w:rsidP="008E7C03">
      <w:pPr>
        <w:rPr>
          <w:sz w:val="16"/>
          <w:szCs w:val="16"/>
        </w:rPr>
      </w:pPr>
    </w:p>
    <w:p w:rsidR="008E7C03" w:rsidRPr="00630274" w:rsidRDefault="008E7C03" w:rsidP="008E7C03">
      <w:pPr>
        <w:rPr>
          <w:sz w:val="16"/>
          <w:szCs w:val="16"/>
        </w:rPr>
        <w:sectPr w:rsidR="008E7C03" w:rsidRPr="00630274" w:rsidSect="00630274">
          <w:type w:val="oddPage"/>
          <w:pgSz w:w="11906" w:h="16838"/>
          <w:pgMar w:top="1417" w:right="1417" w:bottom="1276"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3" w:name="_Toc58927913"/>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07"/>
        <w:gridCol w:w="1865"/>
      </w:tblGrid>
      <w:tr w:rsidR="00660736" w:rsidRPr="00660736" w:rsidTr="00660736">
        <w:trPr>
          <w:trHeight w:val="85"/>
          <w:tblHeader/>
        </w:trPr>
        <w:tc>
          <w:tcPr>
            <w:tcW w:w="3972" w:type="pct"/>
            <w:tcBorders>
              <w:top w:val="nil"/>
              <w:left w:val="nil"/>
              <w:bottom w:val="nil"/>
              <w:right w:val="nil"/>
            </w:tcBorders>
            <w:shd w:val="clear" w:color="000000" w:fill="8DB0DB"/>
            <w:noWrap/>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660736" w:rsidRPr="00660736" w:rsidRDefault="00660736" w:rsidP="00660736">
            <w:pPr>
              <w:spacing w:line="240" w:lineRule="auto"/>
              <w:jc w:val="center"/>
              <w:rPr>
                <w:rFonts w:cs="Arial"/>
                <w:b/>
                <w:bCs/>
                <w:sz w:val="14"/>
                <w:szCs w:val="14"/>
              </w:rPr>
            </w:pPr>
            <w:r w:rsidRPr="00660736">
              <w:rPr>
                <w:rFonts w:cs="Arial"/>
                <w:b/>
                <w:bCs/>
                <w:sz w:val="14"/>
                <w:szCs w:val="14"/>
              </w:rPr>
              <w:t xml:space="preserve">Plan </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8DB0DB"/>
            <w:noWrap/>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RAZEM</w:t>
            </w:r>
          </w:p>
        </w:tc>
        <w:tc>
          <w:tcPr>
            <w:tcW w:w="1028" w:type="pct"/>
            <w:tcBorders>
              <w:top w:val="nil"/>
              <w:left w:val="nil"/>
              <w:bottom w:val="nil"/>
              <w:right w:val="nil"/>
            </w:tcBorders>
            <w:shd w:val="clear" w:color="000000" w:fill="8DB0DB"/>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51 781 409</w:t>
            </w: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910 124</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CDDEE9"/>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910 124</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ul. Korsaka wraz z budową odwodnienia</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269 710</w:t>
            </w: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center"/>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wykonanie nowej nawierzchni bitumicznej jezdni wraz z budową odwodnienia, budowę chodnika oraz zatok postojowych z kamienia polnego. W 2021 r. zaplanowano zakończenie robót budowlanych i rozliczenie inwestycji.</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Budowa ciągu pieszo - rowerowego od ul. Starzyńskiego do dawnego cmentarza cholerycznego</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200 000</w:t>
            </w: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center"/>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budowę przejścia w nasypie kolejowym, umożliwiającego dojście na teren dawnego cmentarza cholerycznego wraz z budową przyłącza energetycznego i zagospodarowaniem terenu. W 2021 r. zaplanowano realizację robót budowlanych.</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60095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Przebudowa fragmentu drogi wewnętrznej pomiędzy ul. Stalową oraz Strzelecką - rozliczenie z deweloperem</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w:t>
            </w: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center"/>
            <w:hideMark/>
          </w:tcPr>
          <w:p w:rsidR="00660736" w:rsidRPr="00660736" w:rsidRDefault="00660736" w:rsidP="00660736">
            <w:pPr>
              <w:spacing w:line="240" w:lineRule="auto"/>
              <w:jc w:val="both"/>
              <w:rPr>
                <w:rFonts w:cs="Arial"/>
                <w:sz w:val="12"/>
                <w:szCs w:val="12"/>
              </w:rPr>
            </w:pPr>
            <w:r w:rsidRPr="00660736">
              <w:rPr>
                <w:rFonts w:cs="Arial"/>
                <w:sz w:val="12"/>
                <w:szCs w:val="12"/>
              </w:rPr>
              <w:t xml:space="preserve">Zakres zadania obejmuje rozliczenie z deweloperem przebudowy fragmentu drogi wewnętrznej pomiędzy ul. Stalową oraz ul. Strzelecką. </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60017</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Budowa oświetlenia ul. Wieczorkiewicza</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50 000</w:t>
            </w: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center"/>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budowę oświetlenia ulicy Wieczorkiewicza. W 2021 r. zaplanowano realizację robót budowlanych.</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Doświetlenie przejść dla pieszych w Dzielnicy Praga Północ</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390 412</w:t>
            </w: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center"/>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doświetlenie przejść dla pieszych na terenie Dzielnicy. W 2021 r. zaplanowano realizację robót budowlanych.</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CDDEE9"/>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ŁAD PRZESTRZENNY I GOSPODARKA NIERUCHOMOŚCIAMI</w:t>
            </w:r>
          </w:p>
        </w:tc>
        <w:tc>
          <w:tcPr>
            <w:tcW w:w="1028" w:type="pct"/>
            <w:tcBorders>
              <w:top w:val="nil"/>
              <w:left w:val="nil"/>
              <w:bottom w:val="nil"/>
              <w:right w:val="nil"/>
            </w:tcBorders>
            <w:shd w:val="clear" w:color="000000" w:fill="CDDEE9"/>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38 364 077</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CDDEE9"/>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38 364 077</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Ciepło sieciowe w budynkach  komunalnych - Inżynierska 3, 9, Jagiellońska 11, Kłopotowskiego 6 oficyna, Konopacka 7, Korsaka 7, Nieporęcka 8, 14, Stalowa 4, 10, 21, 35, 37, 38, 50, 51, 54, 59, 69, Ząbkowska 3, 11</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78 430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wykonanie  instalacji c.o. i c.c.w. w budynkach komunalnych. W 2021 r. zaplanowano kontynuację prac związanych z przyłączeniem do miejskiej sieci ciepłowniczej budynku przy ul. Ząbkowskiej 3 i 11.</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Ciepło sieciowe w budynkach komunalnych - Białostocka 45, 46, Czynszowa 4, Jagiellońska 47, Kowieńska 8, Mackiewicza 1, Mała 4, 6, 8, 9, 10, 11, 13, Strzelecka 5, 28, 31, 38, 42, Środkowa 21</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1 770 000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FFFFFF"/>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wykonanie  instalacji c.o. i c.c.w. w budynkach komunalnych oraz podłączenie do miejskiej sieci cieplnej. W 2021 r. zaplanowano doposażenie w instalację c.o., c.c.w. i węzły cieplne budynki przy ul. Małej 4, 6,  9.</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Ciepło sieciowe w budynkach komunalnych - Równa 5, 6, 19, Szwedzka 6 front, 7, 9, 11, 15, 23, 25, 33, 35A, 37, Wołomińska 15, 17A, Wrzesińska 14, Zachariasza 5, 8, 10, Zamoyskiego 25, Zaokopowa 3</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2 190 000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FFFFFF"/>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wykonanie  instalacji c.o. i c.c.w. w budynkach komunalnych oraz podłączenie do miejskiej sieci cieplnej. W 2021 r. zaplanowano doposażenie w instalację c.o., c.c.w. i węzły cieplne budynki przy ul. Szwedzkiej 23, 25, 33, 35a, 37.</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Ciepło sieciowe w budynkach komunalnych - Brzeska 4, 6 front, 7, 19, 20, 29/31, Grajewska 4, 15, 17, Grodzieńska 20, 24, 46, Kowieńska 27, 29, Okrzei 29, Otwocka 12, Wileńska 13, 43, 59, Ząbkowska 4, 7, 39A, Nieporęcka 10, Targowa 86</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3 044 272</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FFFFFF"/>
            <w:vAlign w:val="center"/>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wykonanie  instalacji c.o. i c.c.w. w budynkach komunalnych oraz podłączenie do miejskiej sieci cieplnej.  W 2021 r. zaplanowano doposażenie w instalację c.o., c.c.w. i węzły cieplne budynki przy ul. Wileńskiej 13, 43,</w:t>
            </w:r>
            <w:r w:rsidRPr="00660736">
              <w:rPr>
                <w:rFonts w:cs="Arial"/>
                <w:sz w:val="12"/>
                <w:szCs w:val="12"/>
              </w:rPr>
              <w:br/>
              <w:t>Grajewskiej 4, Grodzieńskiej 46, Kowieńskiej 27 oraz modernizację instalacji c.o. i c.c.w. w budynkach przy ul. Otwockiej 12, Kowieńskiej 29, Ząbkowskiej 39A, Nieporęckiej 10 i Targowej 86.</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Rewitalizacja obszaru Szmulowizna - kwartał Łomżyńska - ul. Siedlecka 25 i 29</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1 492 476</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FFFFFF"/>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kompleksową modernizację budynków komunalnych, w tym wykonanie nowej elewacji z ociepleniem, renowację ścian zewnętrznych, konstrukcyjnych i stropów, docieplenie stropu nad piwnicą, wymianę izolacji z ociepleniem więźby dachowej wraz z pokryciem dachu, wymianę stolarki okiennej i drzwiowej, renowację klatki schodowej, doposażenie budynków  w windy, modernizację instalacji elektrycznej, gazowej i wod-kan z doposażeniem wszystkich lokali w węzły sanitarne. W 2021 r. zaplanowano prace wykończeniowe w części frontowej budynku przy ul. Siedleckiej 25.</w:t>
            </w:r>
          </w:p>
        </w:tc>
        <w:tc>
          <w:tcPr>
            <w:tcW w:w="1028" w:type="pct"/>
            <w:tcBorders>
              <w:top w:val="nil"/>
              <w:left w:val="nil"/>
              <w:bottom w:val="nil"/>
              <w:right w:val="nil"/>
            </w:tcBorders>
            <w:shd w:val="clear" w:color="000000" w:fill="FFFFFF"/>
            <w:noWrap/>
            <w:vAlign w:val="center"/>
            <w:hideMark/>
          </w:tcPr>
          <w:p w:rsidR="00660736" w:rsidRPr="00660736" w:rsidRDefault="00660736" w:rsidP="00660736">
            <w:pPr>
              <w:spacing w:line="240" w:lineRule="auto"/>
              <w:rPr>
                <w:rFonts w:cs="Arial"/>
                <w:sz w:val="12"/>
                <w:szCs w:val="12"/>
              </w:rPr>
            </w:pPr>
            <w:r w:rsidRPr="00660736">
              <w:rPr>
                <w:rFonts w:cs="Arial"/>
                <w:sz w:val="12"/>
                <w:szCs w:val="12"/>
              </w:rPr>
              <w:t> </w:t>
            </w: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cs="Arial"/>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Rewitalizacja obszaru Nowej Pragi - kwartał Inżynierska - ul. Strzelecka 10A, 12</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379 231</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FFFFFF"/>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oraz prawidłowej wentylacji pomieszczeń, doposażenie w instalacje c.o. i c.c.w. z węzłami cieplnymi i budową przyłączy ciepłowniczych. W 2021 r. zaplanowano zagospodarowanie podwórka wspólnego dla budynków przy ul. Strzeleckiej 10,10A i 12, po zakończeniu rewitalizacji budynku przy ul. Strzeleckiej 10.</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Rewitalizacja obszaru Szmulowizna - kwartał Łomżyńska - ul. Łochowska 38A, 40</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2 960 000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W 2021 r. zaplanowano kontynuację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Rewitalizacja obszaru Szmulowizna - kwartał Łomżyńska - ul. Łochowska 31, 37, 39 i 43</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2 126 444</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kompleksową modernizację budynków komunalnych, w tym wykonanie nowej elewacji budynków, renowację więźby dachowej wraz z pokryciem dachu, docieplenie ścian i stropów, wymianę stolarki okiennej i drzwiowej, renowację klatki schodowej, wykonanie węzłów sanitarnych, prawidłowej wentylacji pomieszczeń. Budynki przy ul. Łochowskiej 31, 37 i 43 zostaną doposażone w instalacje c.o. i c.c.w. z węzłem cieplnym. W 2021 r. zaplanowano kontynuację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Rewitalizacja obszaru Stara Praga - kwartał Brzeska - ul. Markowska 12 i 14 oraz ul. Ząbkowska 36</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442 145</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FFFFFF"/>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Ponadto budynek przy ul. Ząbkowskiej 36, będzie doposażony w instalacje c.o. i c.c.w. z węzłem cieplnym i budową przyłącza ciepłowniczego. W 2021 r. zaplanowano kontynuację robót budowlanych w budynkach przy ul. Markowskiej 12 i 14.</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Rewitalizacja obszaru Nowej Pragi - kwartał Inżynierska - ul. Stalowa 33 oraz ul. Środkowa 12 i 14</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2 440 000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kompleksową modernizację budynków komunalnych, w tym wykonanie nowej elewacji budynków wraz z ociepleniem, renowację ścian zewnętrznych, konstrukcyjnych i stropów przez wzmocnienie lub wymianę fragmentów konstrukcji, docieplenie stropu ostatniej kondygnacji i nad piwnicą, renowację więźby dachowej wraz z pokryciem dachu,  wymianę stolarki okiennej i drzwiowej, renowację klatki schodowej, doposażenie budynków  w windy, modernizację instalacji elektrycznej, gazowej i wod-kan z doposażeniem wszystkich lokali w węzły sanitarne oraz doposażone w instalacje c.o. i c.c.w. z węzłami cieplnymi i przyłącza ciepłownicze. W 2021 r. zaplanowano kontynuację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Modernizacja budynku przy ul. Kłopotowskiego 30 oraz prace termomodernizacyjne w budynkach przy ul. Brzeskiej 6 oraz Małej 8, 10, 11, 13</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3 437 228</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 xml:space="preserve">Zakres zadania obejmuje dla budynku frontowego przy ul. Kłopotowskiego 30: modernizację elewacji, dachu i kominów, dla oficyny prawej: odbudowę i nadbudowę oficyny o piątą kondygnację nadziemną wraz z doposażeniem w windę, wymianę stropów, wykończenie klatki schodowej, modernizację dachu, wzmocnienie ścian i elewacji, przebudowę lokali mieszkalnych z doposażeniem w łazienki, wykonanie nowej instalacji wodnej, kanalizacyjnej i elektrycznej, wykonanie instalacji c.o. i c.c.w. Zakres zadania obejmuje również prace termomodernizacyjne w budynkach przy ul. Brzeskiej 6 oraz Małej 8, 10, 11, 13. W 2021 r. zaplanowano roboty budowlane. </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jc w:val="both"/>
              <w:rPr>
                <w:rFonts w:cs="Arial"/>
                <w:b/>
                <w:bCs/>
                <w:sz w:val="12"/>
                <w:szCs w:val="12"/>
              </w:rPr>
            </w:pPr>
            <w:r w:rsidRPr="00660736">
              <w:rPr>
                <w:rFonts w:cs="Arial"/>
                <w:b/>
                <w:bCs/>
                <w:sz w:val="12"/>
                <w:szCs w:val="12"/>
              </w:rPr>
              <w:t>Rewitalizacja tkanki mieszkaniowej w wybranych budynkach komunalnych - ul. Otwocka 7 i Strzelecka 10</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6 665 631</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 xml:space="preserve">Zakres zadania obejmuje kompleksową modernizację budynków komunalnych, w tym wykonanie nowej elewacji budynków, izolacji poziomej i pionowej, renowację więźby dachowej wraz z pokryciem dachu, docieplenie ścian i stropów, wymianę stolarki okiennej i drzwiowej, renowację klatki schodowej, wykonanie węzłów sanitarnych, wykonanie instalacji c.o. i c.c.w. z węzłem cieplnym. W 2021 r. zaplanowano kontynuację robót budowlanych. </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Budowa budynku komunalnego wraz z zagospodarowaniem  terenu przy ul. Szwedzkiej i Stolarskiej</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118 220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budowę budynku mieszkalnego na około 40 - 60 lokali komunalnych wraz z zagospodarowaniem  terenu. W 2021 r. zaplanowano realizację prac przygotowawczych.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Likwidacja wysokoemisyjnych źródeł ciepła w budynkach i lokalach stanowiących własność m.st. Warszawy</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25 000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likwidację źródeł ciepła opalanych paliwem stałym i montaż indywidualnych pieców gazowych wraz z instalacją c.o. w budynkach przy: ul. Olszowej 12 lok. 4 i 6, ul. W. Gersona 18 lok. 3 i 4, ul. Targowej 63 lok. 1A i 45,  ul. Michałowskiej 3, 8, ul. Radzymińskiej 16. W 2021 r. zaplanowano kontynuację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Rewitalizacja obszaru Starej Pragi i Michałowa - Praski Trakt Książęcy</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315 000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wykonanie koncepcji rewitalizacji Praskiego Traktu Książęcego obejmującego obszar ul. Okrzei, ul. Ząbkowskiej i ul. Kawęczyńskiej.</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 xml:space="preserve">Doposażenie w windy komunalnych budynków mieszkalnych </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10 880 000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doposażenie w windy komunalnych budynków mieszkalnych zlokalizowanych przy ulicach: Brzeska 29/31, Kawęczyńska 4, Lęborska 4, Radzymińska 2, Równa 5, Ząbkowska 36, 50, Siedlecka 29, Kłopotowskiego 30, Stalowa 10, 25, 50, 51, 54, 59, 69, Strzelecka 2, 4, 28, 31, 38, 42, Szwedzka 21, 23, 35A, Środkowa 3, 3A, 6, 25, Kowieńska 8, 19, 21, 23, 27. W 2021 r. zaplanowano wykonanie dokumentacji projektowej, budowę szybów oraz montaż wind.</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530 500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CDDEE9"/>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530 500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Praski eko-butelkomat</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100 500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 xml:space="preserve">Zadanie zostało wybrane do realizacji w procedurze budżetu obywatelskiego. Zakres zadania obejmuje ustawienie butelkomatu służącego do przyjmowania plastikowych butelek we wskazanej przez mieszkańców lokalizacji. </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Zarząd Praskich Terenów Publicznych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90026</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Plac zabaw na Placu Hallera</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430 000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Zadanie zostało wybrane do realizacji w procedurze budżetu obywatelskiego. Zakres zadania obejmuje budowę placu zabaw, w tym montaż m.in.: huśtawek, karuzeli, zadaszonej piaskownicy, zestawu wielofunkcyjnego ze zjeżdżalnią, trampoliny oraz ogrodzenie terenu i nasadzenie zieleni.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Zarząd Praskich Terenów Publicznych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7 937 357</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CDDEE9"/>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7 937 357</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budynku Liceum Ogólnokształcącego im. R. Barbosy w Zespole Szkół Nr 73 przy ul. Burdzińskiego</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4 370 340</w:t>
            </w: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FFFFFF"/>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modernizację budynku Liceum Ogólnokształcącego im. R. Barbosy w Zespole Szkół Nr 73 przy ul. Burdzińskiego, w tym m.in. dostosowanie do przepisów p.poż. W 2021 r. zaplanowano wykonanie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bottom"/>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Dysponent: </w:t>
            </w:r>
            <w:r w:rsidRPr="00660736">
              <w:rPr>
                <w:rFonts w:cs="Arial"/>
                <w:i/>
                <w:iCs/>
                <w:sz w:val="12"/>
                <w:szCs w:val="12"/>
              </w:rPr>
              <w:t>Urząd Dzielnicy Praga-Północ</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80120</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budynku Przedszkola nr 167 przy ul. Strzeleckiej 16 wraz z zagospodarowaniem terenu</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3 567 017</w:t>
            </w: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FFFFFF"/>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dostosowanie budynku do przepisów p.poż., modernizację węzła cieplnego, wymianę stolarki drzwiowej, podłóg i tynków, modernizację dachu wraz z kominami, odnowienie elewacji. W 2021 r. zaplanowano wykonanie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bottom"/>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Dysponent: </w:t>
            </w:r>
            <w:r w:rsidRPr="00660736">
              <w:rPr>
                <w:rFonts w:cs="Arial"/>
                <w:i/>
                <w:iCs/>
                <w:sz w:val="12"/>
                <w:szCs w:val="12"/>
              </w:rPr>
              <w:t>Urząd Dzielnicy Praga-Północ</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 xml:space="preserve">Klasyfikacja: </w:t>
            </w:r>
            <w:r w:rsidRPr="00660736">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2 927 751</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CDDEE9"/>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2 927 751</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dachu obiektu sportowo-rekreacyjnego przy ul. Jagiellońskiej 7 wraz z oświetleniem</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69 636</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modernizację dachu obiektu sportowo-rekreacyjnego przy ul. Jagiellońskiej 7 wraz z oświetleniem. W 2021 r. zaplanowano kontynuację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Dzielnicowy Ośrodek Sportu i Rekreacji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Zadaszenie pneumatyczne boiska Orlik przy ul. Szanajcy 5 wraz z wymianą nawierzchni</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1 370 415</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FFFFFF"/>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wykonanie zadaszenia pneumatycznego boiska Orlik przy ul. Szanajcy 5 wraz z wymianą nawierzchni. W 2021 r. zaplanowano realizację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Dzielnicowy Ośrodek Sportu i Rekreacji</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Budowa kompleksu boisk sportowych przy ul. Jagiellońskiej 47 w Warszawie</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1 487 700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budowę kompleksu boisk sportowych przy ul. Jagiellońskiej 47. W 2021 r. zaplanowano wykonanie dokumentacji projektowej i realizację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B6D9E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1 111 600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CDDEE9"/>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1 111 600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Przebudowa instalacji ppoż. w budynku Urzędu wraz z podłączeniem do systemu kontroli dostępu</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980 000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przebudowę instalacji p.poż. w budynku Urzędu wraz z podłączeniem do systemu kontroli dostępu. W 2021 r. zaplanowano realizację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000000" w:fill="EAF1F6"/>
            <w:vAlign w:val="center"/>
            <w:hideMark/>
          </w:tcPr>
          <w:p w:rsidR="00660736" w:rsidRPr="00660736" w:rsidRDefault="00660736" w:rsidP="00660736">
            <w:pPr>
              <w:spacing w:line="240" w:lineRule="auto"/>
              <w:rPr>
                <w:rFonts w:cs="Arial"/>
                <w:b/>
                <w:bCs/>
                <w:sz w:val="12"/>
                <w:szCs w:val="12"/>
              </w:rPr>
            </w:pPr>
            <w:r w:rsidRPr="00660736">
              <w:rPr>
                <w:rFonts w:cs="Arial"/>
                <w:b/>
                <w:bCs/>
                <w:sz w:val="12"/>
                <w:szCs w:val="12"/>
              </w:rPr>
              <w:t>Modernizacja systemu zasilania gwarantowanego w budynku Urzędu</w:t>
            </w:r>
          </w:p>
        </w:tc>
        <w:tc>
          <w:tcPr>
            <w:tcW w:w="1028" w:type="pct"/>
            <w:tcBorders>
              <w:top w:val="nil"/>
              <w:left w:val="nil"/>
              <w:bottom w:val="nil"/>
              <w:right w:val="nil"/>
            </w:tcBorders>
            <w:shd w:val="clear" w:color="000000" w:fill="EAF1F6"/>
            <w:noWrap/>
            <w:vAlign w:val="center"/>
            <w:hideMark/>
          </w:tcPr>
          <w:p w:rsidR="00660736" w:rsidRPr="00660736" w:rsidRDefault="00660736" w:rsidP="00660736">
            <w:pPr>
              <w:spacing w:line="240" w:lineRule="auto"/>
              <w:jc w:val="right"/>
              <w:rPr>
                <w:rFonts w:cs="Arial"/>
                <w:b/>
                <w:bCs/>
                <w:sz w:val="12"/>
                <w:szCs w:val="12"/>
              </w:rPr>
            </w:pPr>
            <w:r w:rsidRPr="00660736">
              <w:rPr>
                <w:rFonts w:cs="Arial"/>
                <w:b/>
                <w:bCs/>
                <w:sz w:val="12"/>
                <w:szCs w:val="12"/>
              </w:rPr>
              <w:t>131 600</w:t>
            </w: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hideMark/>
          </w:tcPr>
          <w:p w:rsidR="00660736" w:rsidRPr="00660736" w:rsidRDefault="00660736" w:rsidP="00660736">
            <w:pPr>
              <w:spacing w:line="240" w:lineRule="auto"/>
              <w:jc w:val="both"/>
              <w:rPr>
                <w:rFonts w:cs="Arial"/>
                <w:sz w:val="12"/>
                <w:szCs w:val="12"/>
              </w:rPr>
            </w:pPr>
            <w:r w:rsidRPr="00660736">
              <w:rPr>
                <w:rFonts w:cs="Arial"/>
                <w:sz w:val="12"/>
                <w:szCs w:val="12"/>
              </w:rPr>
              <w:t>Zakres zadania obejmuje modernizację systemu zasilania. W 2021 r. zaplanowano realizację robót budowlanych.</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sz w:val="12"/>
                <w:szCs w:val="12"/>
              </w:rPr>
            </w:pPr>
          </w:p>
        </w:tc>
      </w:tr>
      <w:tr w:rsidR="00660736" w:rsidRPr="00660736" w:rsidTr="00660736">
        <w:trPr>
          <w:trHeight w:val="85"/>
        </w:trPr>
        <w:tc>
          <w:tcPr>
            <w:tcW w:w="3972"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rPr>
                <w:rFonts w:ascii="Times New Roman" w:hAnsi="Times New Roman"/>
                <w:sz w:val="12"/>
                <w:szCs w:val="12"/>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Dysponent:</w:t>
            </w:r>
            <w:r w:rsidRPr="00660736">
              <w:rPr>
                <w:rFonts w:cs="Arial"/>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r w:rsidR="00660736" w:rsidRPr="00660736" w:rsidTr="00660736">
        <w:trPr>
          <w:trHeight w:val="85"/>
        </w:trPr>
        <w:tc>
          <w:tcPr>
            <w:tcW w:w="3972" w:type="pct"/>
            <w:tcBorders>
              <w:top w:val="nil"/>
              <w:left w:val="nil"/>
              <w:bottom w:val="nil"/>
              <w:right w:val="nil"/>
            </w:tcBorders>
            <w:shd w:val="clear" w:color="auto" w:fill="auto"/>
            <w:vAlign w:val="bottom"/>
            <w:hideMark/>
          </w:tcPr>
          <w:p w:rsidR="00660736" w:rsidRPr="00660736" w:rsidRDefault="00660736" w:rsidP="00660736">
            <w:pPr>
              <w:spacing w:line="240" w:lineRule="auto"/>
              <w:jc w:val="both"/>
              <w:rPr>
                <w:rFonts w:cs="Arial"/>
                <w:i/>
                <w:iCs/>
                <w:sz w:val="12"/>
                <w:szCs w:val="12"/>
                <w:u w:val="single"/>
              </w:rPr>
            </w:pPr>
            <w:r w:rsidRPr="00660736">
              <w:rPr>
                <w:rFonts w:cs="Arial"/>
                <w:i/>
                <w:iCs/>
                <w:sz w:val="12"/>
                <w:szCs w:val="12"/>
                <w:u w:val="single"/>
              </w:rPr>
              <w:t>Klasyfikacja:</w:t>
            </w:r>
            <w:r w:rsidRPr="00660736">
              <w:rPr>
                <w:rFonts w:cs="Arial"/>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660736" w:rsidRPr="00660736" w:rsidRDefault="00660736" w:rsidP="00660736">
            <w:pPr>
              <w:spacing w:line="240" w:lineRule="auto"/>
              <w:jc w:val="both"/>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2D" w:rsidRDefault="00E6502D">
      <w:r>
        <w:separator/>
      </w:r>
    </w:p>
  </w:endnote>
  <w:endnote w:type="continuationSeparator" w:id="0">
    <w:p w:rsidR="00E6502D" w:rsidRDefault="00E6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Default="00660736" w:rsidP="008E7C03">
    <w:pPr>
      <w:framePr w:wrap="around" w:vAnchor="text" w:hAnchor="margin" w:xAlign="right" w:y="1"/>
    </w:pPr>
    <w:r>
      <w:fldChar w:fldCharType="begin"/>
    </w:r>
    <w:r>
      <w:instrText xml:space="preserve">PAGE  </w:instrText>
    </w:r>
    <w:r>
      <w:fldChar w:fldCharType="end"/>
    </w:r>
  </w:p>
  <w:p w:rsidR="00660736" w:rsidRDefault="0066073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Pr="0038169C" w:rsidRDefault="006607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058E7">
      <w:rPr>
        <w:noProof/>
        <w:sz w:val="16"/>
        <w:szCs w:val="16"/>
      </w:rPr>
      <w:t>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058E7">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Pr="0038169C" w:rsidRDefault="006607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058E7">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058E7">
      <w:rPr>
        <w:noProof/>
        <w:sz w:val="16"/>
        <w:szCs w:val="16"/>
      </w:rPr>
      <w:t>49</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60736" w:rsidRPr="0038169C" w:rsidTr="007F2CA7">
      <w:trPr>
        <w:cantSplit/>
        <w:trHeight w:val="1134"/>
      </w:trPr>
      <w:tc>
        <w:tcPr>
          <w:tcW w:w="850" w:type="dxa"/>
          <w:shd w:val="clear" w:color="auto" w:fill="auto"/>
          <w:textDirection w:val="tbRl"/>
          <w:vAlign w:val="bottom"/>
        </w:tcPr>
        <w:p w:rsidR="00660736" w:rsidRPr="0038169C" w:rsidRDefault="00660736" w:rsidP="007F2CA7">
          <w:pPr>
            <w:ind w:left="113" w:right="113"/>
            <w:jc w:val="right"/>
            <w:rPr>
              <w:sz w:val="16"/>
              <w:szCs w:val="16"/>
            </w:rPr>
          </w:pPr>
          <w:r w:rsidRPr="007F2CA7">
            <w:rPr>
              <w:sz w:val="16"/>
              <w:szCs w:val="16"/>
            </w:rPr>
            <w:fldChar w:fldCharType="begin"/>
          </w:r>
          <w:r w:rsidRPr="007F2CA7">
            <w:rPr>
              <w:sz w:val="16"/>
              <w:szCs w:val="16"/>
            </w:rPr>
            <w:instrText xml:space="preserve"> PAGE </w:instrText>
          </w:r>
          <w:r w:rsidRPr="007F2CA7">
            <w:rPr>
              <w:sz w:val="16"/>
              <w:szCs w:val="16"/>
            </w:rPr>
            <w:fldChar w:fldCharType="separate"/>
          </w:r>
          <w:r w:rsidR="005058E7">
            <w:rPr>
              <w:noProof/>
              <w:sz w:val="16"/>
              <w:szCs w:val="16"/>
            </w:rPr>
            <w:t>53</w:t>
          </w:r>
          <w:r w:rsidRPr="007F2CA7">
            <w:rPr>
              <w:sz w:val="16"/>
              <w:szCs w:val="16"/>
            </w:rPr>
            <w:fldChar w:fldCharType="end"/>
          </w:r>
          <w:r w:rsidRPr="007F2CA7">
            <w:rPr>
              <w:sz w:val="16"/>
              <w:szCs w:val="16"/>
            </w:rPr>
            <w:t xml:space="preserve"> / </w:t>
          </w:r>
          <w:r w:rsidRPr="007F2CA7">
            <w:rPr>
              <w:sz w:val="16"/>
              <w:szCs w:val="16"/>
            </w:rPr>
            <w:fldChar w:fldCharType="begin"/>
          </w:r>
          <w:r w:rsidRPr="007F2CA7">
            <w:rPr>
              <w:sz w:val="16"/>
              <w:szCs w:val="16"/>
            </w:rPr>
            <w:instrText xml:space="preserve"> NUMPAGES </w:instrText>
          </w:r>
          <w:r w:rsidRPr="007F2CA7">
            <w:rPr>
              <w:sz w:val="16"/>
              <w:szCs w:val="16"/>
            </w:rPr>
            <w:fldChar w:fldCharType="separate"/>
          </w:r>
          <w:r w:rsidR="005058E7">
            <w:rPr>
              <w:noProof/>
              <w:sz w:val="16"/>
              <w:szCs w:val="16"/>
            </w:rPr>
            <w:t>53</w:t>
          </w:r>
          <w:r w:rsidRPr="007F2CA7">
            <w:rPr>
              <w:sz w:val="16"/>
              <w:szCs w:val="16"/>
            </w:rPr>
            <w:fldChar w:fldCharType="end"/>
          </w:r>
        </w:p>
      </w:tc>
    </w:tr>
  </w:tbl>
  <w:p w:rsidR="00660736" w:rsidRPr="0038169C" w:rsidRDefault="00660736" w:rsidP="007F2CA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Pr="0038169C" w:rsidRDefault="00660736" w:rsidP="007F2CA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058E7">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058E7">
      <w:rPr>
        <w:noProof/>
        <w:sz w:val="16"/>
        <w:szCs w:val="16"/>
      </w:rPr>
      <w:t>55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Pr="0038169C" w:rsidRDefault="006607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058E7">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058E7">
      <w:rPr>
        <w:noProof/>
        <w:sz w:val="16"/>
        <w:szCs w:val="16"/>
      </w:rPr>
      <w:t>57</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Pr="0038169C" w:rsidRDefault="0066073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058E7">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058E7">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2D" w:rsidRDefault="00E6502D">
      <w:r>
        <w:separator/>
      </w:r>
    </w:p>
  </w:footnote>
  <w:footnote w:type="continuationSeparator" w:id="0">
    <w:p w:rsidR="00E6502D" w:rsidRDefault="00E65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Pr="006231C3" w:rsidRDefault="006607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Pr="006231C3" w:rsidRDefault="006607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PRAGA-PÓŁNOC</w:t>
    </w:r>
  </w:p>
  <w:p w:rsidR="00660736" w:rsidRPr="006231C3" w:rsidRDefault="006607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E7" w:rsidRPr="006231C3" w:rsidRDefault="005058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p w:rsidR="005058E7" w:rsidRPr="006231C3" w:rsidRDefault="005058E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Pr="006231C3" w:rsidRDefault="006607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PRAGA-PÓŁNOC</w:t>
    </w:r>
  </w:p>
  <w:p w:rsidR="00660736" w:rsidRPr="006231C3" w:rsidRDefault="006607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6" w:rsidRPr="006231C3" w:rsidRDefault="0066073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PRAGA-PÓŁNOC</w:t>
    </w:r>
  </w:p>
  <w:p w:rsidR="00660736" w:rsidRPr="006231C3" w:rsidRDefault="0066073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F18392A"/>
    <w:multiLevelType w:val="hybridMultilevel"/>
    <w:tmpl w:val="967A6990"/>
    <w:lvl w:ilvl="0" w:tplc="EC66B08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20"/>
  </w:num>
  <w:num w:numId="7">
    <w:abstractNumId w:val="18"/>
  </w:num>
  <w:num w:numId="8">
    <w:abstractNumId w:val="16"/>
  </w:num>
  <w:num w:numId="9">
    <w:abstractNumId w:val="0"/>
  </w:num>
  <w:num w:numId="10">
    <w:abstractNumId w:val="2"/>
  </w:num>
  <w:num w:numId="11">
    <w:abstractNumId w:val="23"/>
  </w:num>
  <w:num w:numId="12">
    <w:abstractNumId w:val="24"/>
  </w:num>
  <w:num w:numId="13">
    <w:abstractNumId w:val="4"/>
  </w:num>
  <w:num w:numId="14">
    <w:abstractNumId w:val="22"/>
  </w:num>
  <w:num w:numId="15">
    <w:abstractNumId w:val="13"/>
  </w:num>
  <w:num w:numId="16">
    <w:abstractNumId w:val="6"/>
  </w:num>
  <w:num w:numId="17">
    <w:abstractNumId w:val="10"/>
  </w:num>
  <w:num w:numId="18">
    <w:abstractNumId w:val="25"/>
  </w:num>
  <w:num w:numId="19">
    <w:abstractNumId w:val="13"/>
  </w:num>
  <w:num w:numId="20">
    <w:abstractNumId w:val="13"/>
  </w:num>
  <w:num w:numId="21">
    <w:abstractNumId w:val="1"/>
  </w:num>
  <w:num w:numId="22">
    <w:abstractNumId w:val="11"/>
  </w:num>
  <w:num w:numId="23">
    <w:abstractNumId w:val="21"/>
  </w:num>
  <w:num w:numId="24">
    <w:abstractNumId w:val="8"/>
  </w:num>
  <w:num w:numId="25">
    <w:abstractNumId w:val="15"/>
  </w:num>
  <w:num w:numId="26">
    <w:abstractNumId w:val="14"/>
  </w:num>
  <w:num w:numId="27">
    <w:abstractNumId w:val="17"/>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1158D"/>
    <w:rsid w:val="000169C4"/>
    <w:rsid w:val="000242F0"/>
    <w:rsid w:val="0002637D"/>
    <w:rsid w:val="000339EF"/>
    <w:rsid w:val="00040F00"/>
    <w:rsid w:val="000447F9"/>
    <w:rsid w:val="00045838"/>
    <w:rsid w:val="00056C53"/>
    <w:rsid w:val="00056F73"/>
    <w:rsid w:val="000609BE"/>
    <w:rsid w:val="00063F07"/>
    <w:rsid w:val="000676D3"/>
    <w:rsid w:val="0007016D"/>
    <w:rsid w:val="000808E6"/>
    <w:rsid w:val="0008566C"/>
    <w:rsid w:val="00090F1C"/>
    <w:rsid w:val="00093DCF"/>
    <w:rsid w:val="00095743"/>
    <w:rsid w:val="000A0493"/>
    <w:rsid w:val="000A3BDA"/>
    <w:rsid w:val="000A58E2"/>
    <w:rsid w:val="000A6BD2"/>
    <w:rsid w:val="000B1E23"/>
    <w:rsid w:val="000B2D6D"/>
    <w:rsid w:val="000B6E23"/>
    <w:rsid w:val="000C2F21"/>
    <w:rsid w:val="000C41B4"/>
    <w:rsid w:val="000D0610"/>
    <w:rsid w:val="000D4B58"/>
    <w:rsid w:val="000D74AC"/>
    <w:rsid w:val="00102DC2"/>
    <w:rsid w:val="00102ED1"/>
    <w:rsid w:val="00104984"/>
    <w:rsid w:val="0011558E"/>
    <w:rsid w:val="00130AD3"/>
    <w:rsid w:val="0014391F"/>
    <w:rsid w:val="00155CD0"/>
    <w:rsid w:val="00164038"/>
    <w:rsid w:val="00176752"/>
    <w:rsid w:val="00191547"/>
    <w:rsid w:val="001922CE"/>
    <w:rsid w:val="001935C3"/>
    <w:rsid w:val="00196793"/>
    <w:rsid w:val="001A2162"/>
    <w:rsid w:val="001A3C72"/>
    <w:rsid w:val="001C210E"/>
    <w:rsid w:val="001C3274"/>
    <w:rsid w:val="001C4A66"/>
    <w:rsid w:val="001C508F"/>
    <w:rsid w:val="001C72B6"/>
    <w:rsid w:val="001D134E"/>
    <w:rsid w:val="001D17EA"/>
    <w:rsid w:val="001D3B18"/>
    <w:rsid w:val="001E35BA"/>
    <w:rsid w:val="001F1C17"/>
    <w:rsid w:val="001F2D82"/>
    <w:rsid w:val="001F6E46"/>
    <w:rsid w:val="00206C0A"/>
    <w:rsid w:val="00207971"/>
    <w:rsid w:val="002108D4"/>
    <w:rsid w:val="00222F1D"/>
    <w:rsid w:val="00225226"/>
    <w:rsid w:val="00244B0D"/>
    <w:rsid w:val="00245D99"/>
    <w:rsid w:val="00247EFB"/>
    <w:rsid w:val="00253C1B"/>
    <w:rsid w:val="00263697"/>
    <w:rsid w:val="00275C89"/>
    <w:rsid w:val="00275D5B"/>
    <w:rsid w:val="00277D4D"/>
    <w:rsid w:val="0028296E"/>
    <w:rsid w:val="00284200"/>
    <w:rsid w:val="00287379"/>
    <w:rsid w:val="00293032"/>
    <w:rsid w:val="00293ACF"/>
    <w:rsid w:val="002A6540"/>
    <w:rsid w:val="002C3B40"/>
    <w:rsid w:val="002C42B2"/>
    <w:rsid w:val="002D6DC1"/>
    <w:rsid w:val="002E00A1"/>
    <w:rsid w:val="002E19E0"/>
    <w:rsid w:val="002E36A4"/>
    <w:rsid w:val="002F21D4"/>
    <w:rsid w:val="002F5297"/>
    <w:rsid w:val="00307651"/>
    <w:rsid w:val="0031346B"/>
    <w:rsid w:val="00313978"/>
    <w:rsid w:val="00313DCB"/>
    <w:rsid w:val="003144DF"/>
    <w:rsid w:val="00326B7C"/>
    <w:rsid w:val="0032762D"/>
    <w:rsid w:val="0034002A"/>
    <w:rsid w:val="00360A17"/>
    <w:rsid w:val="00362735"/>
    <w:rsid w:val="0036376E"/>
    <w:rsid w:val="00371BB0"/>
    <w:rsid w:val="00372169"/>
    <w:rsid w:val="0038039F"/>
    <w:rsid w:val="00384DDA"/>
    <w:rsid w:val="003913C9"/>
    <w:rsid w:val="0039384F"/>
    <w:rsid w:val="00394256"/>
    <w:rsid w:val="00397839"/>
    <w:rsid w:val="003A4B3C"/>
    <w:rsid w:val="003A60DC"/>
    <w:rsid w:val="003A66E7"/>
    <w:rsid w:val="003B1FA0"/>
    <w:rsid w:val="003B6AB5"/>
    <w:rsid w:val="003C5269"/>
    <w:rsid w:val="003C5D96"/>
    <w:rsid w:val="003E1E6E"/>
    <w:rsid w:val="003E4790"/>
    <w:rsid w:val="003E5836"/>
    <w:rsid w:val="003E73DE"/>
    <w:rsid w:val="003F4816"/>
    <w:rsid w:val="003F7110"/>
    <w:rsid w:val="00401E1D"/>
    <w:rsid w:val="00406B1B"/>
    <w:rsid w:val="0040770E"/>
    <w:rsid w:val="00421646"/>
    <w:rsid w:val="004235BF"/>
    <w:rsid w:val="004264F4"/>
    <w:rsid w:val="00442E0A"/>
    <w:rsid w:val="00451A99"/>
    <w:rsid w:val="00455DD0"/>
    <w:rsid w:val="00464B82"/>
    <w:rsid w:val="00471305"/>
    <w:rsid w:val="00472E53"/>
    <w:rsid w:val="00484E26"/>
    <w:rsid w:val="004857CA"/>
    <w:rsid w:val="004859D6"/>
    <w:rsid w:val="00486480"/>
    <w:rsid w:val="00493B30"/>
    <w:rsid w:val="00494CD4"/>
    <w:rsid w:val="00495636"/>
    <w:rsid w:val="00495727"/>
    <w:rsid w:val="00497B0C"/>
    <w:rsid w:val="004A1783"/>
    <w:rsid w:val="004A42C2"/>
    <w:rsid w:val="004A4547"/>
    <w:rsid w:val="004A5C45"/>
    <w:rsid w:val="004B0C29"/>
    <w:rsid w:val="004B38B2"/>
    <w:rsid w:val="004B5837"/>
    <w:rsid w:val="004B68EF"/>
    <w:rsid w:val="004C03A5"/>
    <w:rsid w:val="004C1535"/>
    <w:rsid w:val="004C621E"/>
    <w:rsid w:val="004D2576"/>
    <w:rsid w:val="004F0916"/>
    <w:rsid w:val="004F1483"/>
    <w:rsid w:val="004F14D1"/>
    <w:rsid w:val="004F21F0"/>
    <w:rsid w:val="004F526D"/>
    <w:rsid w:val="00500C7D"/>
    <w:rsid w:val="005022B2"/>
    <w:rsid w:val="005058E7"/>
    <w:rsid w:val="005213C3"/>
    <w:rsid w:val="005219E7"/>
    <w:rsid w:val="00524DC2"/>
    <w:rsid w:val="005260FC"/>
    <w:rsid w:val="00530A43"/>
    <w:rsid w:val="00533058"/>
    <w:rsid w:val="005349C1"/>
    <w:rsid w:val="00545EAB"/>
    <w:rsid w:val="00550B1B"/>
    <w:rsid w:val="00554FD2"/>
    <w:rsid w:val="00555DD7"/>
    <w:rsid w:val="0055780F"/>
    <w:rsid w:val="0056349F"/>
    <w:rsid w:val="00563E2D"/>
    <w:rsid w:val="00564C4A"/>
    <w:rsid w:val="00583A49"/>
    <w:rsid w:val="00590048"/>
    <w:rsid w:val="00590510"/>
    <w:rsid w:val="005925D6"/>
    <w:rsid w:val="005941D3"/>
    <w:rsid w:val="005956A2"/>
    <w:rsid w:val="005A7205"/>
    <w:rsid w:val="005B7C91"/>
    <w:rsid w:val="005C2813"/>
    <w:rsid w:val="005C544F"/>
    <w:rsid w:val="005C6242"/>
    <w:rsid w:val="005C79C1"/>
    <w:rsid w:val="005D1EC3"/>
    <w:rsid w:val="005D3804"/>
    <w:rsid w:val="005D553C"/>
    <w:rsid w:val="005D6321"/>
    <w:rsid w:val="005D7B11"/>
    <w:rsid w:val="005E7E76"/>
    <w:rsid w:val="005F140E"/>
    <w:rsid w:val="005F45FD"/>
    <w:rsid w:val="005F5978"/>
    <w:rsid w:val="00600C36"/>
    <w:rsid w:val="0060342A"/>
    <w:rsid w:val="00603C9A"/>
    <w:rsid w:val="00606116"/>
    <w:rsid w:val="006079BD"/>
    <w:rsid w:val="006121DA"/>
    <w:rsid w:val="00613128"/>
    <w:rsid w:val="00621841"/>
    <w:rsid w:val="00630274"/>
    <w:rsid w:val="0063114C"/>
    <w:rsid w:val="00633E66"/>
    <w:rsid w:val="006373B3"/>
    <w:rsid w:val="00637AFF"/>
    <w:rsid w:val="00645073"/>
    <w:rsid w:val="006459C6"/>
    <w:rsid w:val="00657C2F"/>
    <w:rsid w:val="0066010C"/>
    <w:rsid w:val="00660736"/>
    <w:rsid w:val="00664CC2"/>
    <w:rsid w:val="006668C9"/>
    <w:rsid w:val="00666B10"/>
    <w:rsid w:val="006806E0"/>
    <w:rsid w:val="006813A8"/>
    <w:rsid w:val="00682474"/>
    <w:rsid w:val="00682A0D"/>
    <w:rsid w:val="00683E19"/>
    <w:rsid w:val="00684A9C"/>
    <w:rsid w:val="00687A7D"/>
    <w:rsid w:val="00687BC5"/>
    <w:rsid w:val="0069492B"/>
    <w:rsid w:val="0069718F"/>
    <w:rsid w:val="006A266C"/>
    <w:rsid w:val="006A7430"/>
    <w:rsid w:val="006A78C3"/>
    <w:rsid w:val="006B5F75"/>
    <w:rsid w:val="006C198D"/>
    <w:rsid w:val="006D2A59"/>
    <w:rsid w:val="006D5DD7"/>
    <w:rsid w:val="006E0BFE"/>
    <w:rsid w:val="006E6A10"/>
    <w:rsid w:val="006F5EAB"/>
    <w:rsid w:val="00701219"/>
    <w:rsid w:val="007076A3"/>
    <w:rsid w:val="0071401B"/>
    <w:rsid w:val="00714F86"/>
    <w:rsid w:val="00716290"/>
    <w:rsid w:val="00721377"/>
    <w:rsid w:val="00730EE0"/>
    <w:rsid w:val="00734CC3"/>
    <w:rsid w:val="00740797"/>
    <w:rsid w:val="00742B92"/>
    <w:rsid w:val="00760EC0"/>
    <w:rsid w:val="00786453"/>
    <w:rsid w:val="00791551"/>
    <w:rsid w:val="0079470F"/>
    <w:rsid w:val="007A025D"/>
    <w:rsid w:val="007A08D5"/>
    <w:rsid w:val="007B1E4E"/>
    <w:rsid w:val="007B2BF7"/>
    <w:rsid w:val="007C7417"/>
    <w:rsid w:val="007D5B56"/>
    <w:rsid w:val="007D68ED"/>
    <w:rsid w:val="007D7F26"/>
    <w:rsid w:val="007F2CA7"/>
    <w:rsid w:val="00816648"/>
    <w:rsid w:val="0082039E"/>
    <w:rsid w:val="008217D0"/>
    <w:rsid w:val="00822A4F"/>
    <w:rsid w:val="00826133"/>
    <w:rsid w:val="008262D2"/>
    <w:rsid w:val="008374D4"/>
    <w:rsid w:val="00840981"/>
    <w:rsid w:val="00851C82"/>
    <w:rsid w:val="00861AF2"/>
    <w:rsid w:val="00867021"/>
    <w:rsid w:val="0087044A"/>
    <w:rsid w:val="00870816"/>
    <w:rsid w:val="0087422E"/>
    <w:rsid w:val="00875822"/>
    <w:rsid w:val="008807B2"/>
    <w:rsid w:val="008826F9"/>
    <w:rsid w:val="00892CFA"/>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67D0"/>
    <w:rsid w:val="008E27E9"/>
    <w:rsid w:val="008E7C03"/>
    <w:rsid w:val="008F4625"/>
    <w:rsid w:val="009044CF"/>
    <w:rsid w:val="0090663C"/>
    <w:rsid w:val="009127E7"/>
    <w:rsid w:val="00920243"/>
    <w:rsid w:val="00922A5B"/>
    <w:rsid w:val="009235EA"/>
    <w:rsid w:val="00924336"/>
    <w:rsid w:val="009444C9"/>
    <w:rsid w:val="009474E4"/>
    <w:rsid w:val="00953A06"/>
    <w:rsid w:val="00955CB4"/>
    <w:rsid w:val="00962477"/>
    <w:rsid w:val="009648E3"/>
    <w:rsid w:val="009759DE"/>
    <w:rsid w:val="009776FC"/>
    <w:rsid w:val="009B34E3"/>
    <w:rsid w:val="009C17F5"/>
    <w:rsid w:val="009C25C6"/>
    <w:rsid w:val="009C28B0"/>
    <w:rsid w:val="009D56D6"/>
    <w:rsid w:val="009D6E98"/>
    <w:rsid w:val="009E14AF"/>
    <w:rsid w:val="009F5F37"/>
    <w:rsid w:val="009F7E17"/>
    <w:rsid w:val="00A02A7C"/>
    <w:rsid w:val="00A1413C"/>
    <w:rsid w:val="00A23278"/>
    <w:rsid w:val="00A26D65"/>
    <w:rsid w:val="00A31DD9"/>
    <w:rsid w:val="00A33F61"/>
    <w:rsid w:val="00A40601"/>
    <w:rsid w:val="00A4506B"/>
    <w:rsid w:val="00A51F0F"/>
    <w:rsid w:val="00A56D61"/>
    <w:rsid w:val="00A570D9"/>
    <w:rsid w:val="00A6576A"/>
    <w:rsid w:val="00A7162D"/>
    <w:rsid w:val="00A736A7"/>
    <w:rsid w:val="00A74E36"/>
    <w:rsid w:val="00A81FA2"/>
    <w:rsid w:val="00A870A0"/>
    <w:rsid w:val="00AA30F2"/>
    <w:rsid w:val="00AC0056"/>
    <w:rsid w:val="00AC339D"/>
    <w:rsid w:val="00AC6826"/>
    <w:rsid w:val="00AC7C38"/>
    <w:rsid w:val="00AD2807"/>
    <w:rsid w:val="00AD480B"/>
    <w:rsid w:val="00AD7C9E"/>
    <w:rsid w:val="00AE13A5"/>
    <w:rsid w:val="00AE36CB"/>
    <w:rsid w:val="00AE7D7D"/>
    <w:rsid w:val="00AF4A56"/>
    <w:rsid w:val="00AF5977"/>
    <w:rsid w:val="00B00A7B"/>
    <w:rsid w:val="00B06DA5"/>
    <w:rsid w:val="00B07BAE"/>
    <w:rsid w:val="00B1631A"/>
    <w:rsid w:val="00B20168"/>
    <w:rsid w:val="00B24DB6"/>
    <w:rsid w:val="00B268BD"/>
    <w:rsid w:val="00B325AD"/>
    <w:rsid w:val="00B336EB"/>
    <w:rsid w:val="00B409E0"/>
    <w:rsid w:val="00B54657"/>
    <w:rsid w:val="00B54AF4"/>
    <w:rsid w:val="00B557E6"/>
    <w:rsid w:val="00B72779"/>
    <w:rsid w:val="00B805A3"/>
    <w:rsid w:val="00B83CFA"/>
    <w:rsid w:val="00B83DD7"/>
    <w:rsid w:val="00B86026"/>
    <w:rsid w:val="00B900F1"/>
    <w:rsid w:val="00B901C1"/>
    <w:rsid w:val="00B92D1A"/>
    <w:rsid w:val="00BA1792"/>
    <w:rsid w:val="00BA592C"/>
    <w:rsid w:val="00BB3923"/>
    <w:rsid w:val="00BC3134"/>
    <w:rsid w:val="00BC3D95"/>
    <w:rsid w:val="00BE42DE"/>
    <w:rsid w:val="00BF4719"/>
    <w:rsid w:val="00C03684"/>
    <w:rsid w:val="00C04393"/>
    <w:rsid w:val="00C17236"/>
    <w:rsid w:val="00C21025"/>
    <w:rsid w:val="00C33E2E"/>
    <w:rsid w:val="00C35FFC"/>
    <w:rsid w:val="00C418F5"/>
    <w:rsid w:val="00C43FE9"/>
    <w:rsid w:val="00C472A7"/>
    <w:rsid w:val="00C4757B"/>
    <w:rsid w:val="00C52FC6"/>
    <w:rsid w:val="00C646EE"/>
    <w:rsid w:val="00C65650"/>
    <w:rsid w:val="00C656D3"/>
    <w:rsid w:val="00C65B02"/>
    <w:rsid w:val="00C7179F"/>
    <w:rsid w:val="00C77CAD"/>
    <w:rsid w:val="00C8701F"/>
    <w:rsid w:val="00C91947"/>
    <w:rsid w:val="00C950A8"/>
    <w:rsid w:val="00C95149"/>
    <w:rsid w:val="00CA234E"/>
    <w:rsid w:val="00CB5BFA"/>
    <w:rsid w:val="00CC2732"/>
    <w:rsid w:val="00CD0515"/>
    <w:rsid w:val="00CD2083"/>
    <w:rsid w:val="00CD783B"/>
    <w:rsid w:val="00CE0952"/>
    <w:rsid w:val="00CE0EE6"/>
    <w:rsid w:val="00CE1361"/>
    <w:rsid w:val="00D02894"/>
    <w:rsid w:val="00D02F75"/>
    <w:rsid w:val="00D04B5D"/>
    <w:rsid w:val="00D05762"/>
    <w:rsid w:val="00D1204B"/>
    <w:rsid w:val="00D26E9A"/>
    <w:rsid w:val="00D32695"/>
    <w:rsid w:val="00D34838"/>
    <w:rsid w:val="00D47835"/>
    <w:rsid w:val="00D50F3C"/>
    <w:rsid w:val="00D61DB0"/>
    <w:rsid w:val="00D738A5"/>
    <w:rsid w:val="00D87F77"/>
    <w:rsid w:val="00D931D5"/>
    <w:rsid w:val="00D96DA0"/>
    <w:rsid w:val="00DB27AB"/>
    <w:rsid w:val="00DB28F6"/>
    <w:rsid w:val="00DD020E"/>
    <w:rsid w:val="00DD762F"/>
    <w:rsid w:val="00DE1772"/>
    <w:rsid w:val="00DE4A0A"/>
    <w:rsid w:val="00DF1B7A"/>
    <w:rsid w:val="00DF21BE"/>
    <w:rsid w:val="00DF34C1"/>
    <w:rsid w:val="00E052CC"/>
    <w:rsid w:val="00E05BFD"/>
    <w:rsid w:val="00E109ED"/>
    <w:rsid w:val="00E12BDE"/>
    <w:rsid w:val="00E1564E"/>
    <w:rsid w:val="00E2026F"/>
    <w:rsid w:val="00E23BF2"/>
    <w:rsid w:val="00E241CC"/>
    <w:rsid w:val="00E404B6"/>
    <w:rsid w:val="00E456E0"/>
    <w:rsid w:val="00E54B45"/>
    <w:rsid w:val="00E56284"/>
    <w:rsid w:val="00E56E55"/>
    <w:rsid w:val="00E57837"/>
    <w:rsid w:val="00E60DB9"/>
    <w:rsid w:val="00E62B81"/>
    <w:rsid w:val="00E6502D"/>
    <w:rsid w:val="00E8455F"/>
    <w:rsid w:val="00E84A2A"/>
    <w:rsid w:val="00EA450D"/>
    <w:rsid w:val="00EB4325"/>
    <w:rsid w:val="00EB7392"/>
    <w:rsid w:val="00EE1CDA"/>
    <w:rsid w:val="00EF32A3"/>
    <w:rsid w:val="00EF56D0"/>
    <w:rsid w:val="00F02040"/>
    <w:rsid w:val="00F03F20"/>
    <w:rsid w:val="00F16A23"/>
    <w:rsid w:val="00F17A64"/>
    <w:rsid w:val="00F217DF"/>
    <w:rsid w:val="00F306BE"/>
    <w:rsid w:val="00F340B3"/>
    <w:rsid w:val="00F3521F"/>
    <w:rsid w:val="00F4320C"/>
    <w:rsid w:val="00F4332F"/>
    <w:rsid w:val="00F43AA7"/>
    <w:rsid w:val="00F51620"/>
    <w:rsid w:val="00F55053"/>
    <w:rsid w:val="00F56009"/>
    <w:rsid w:val="00F57686"/>
    <w:rsid w:val="00F608FC"/>
    <w:rsid w:val="00F60BED"/>
    <w:rsid w:val="00F660EE"/>
    <w:rsid w:val="00F67EDC"/>
    <w:rsid w:val="00F72B26"/>
    <w:rsid w:val="00F751D3"/>
    <w:rsid w:val="00F82BA7"/>
    <w:rsid w:val="00F83B97"/>
    <w:rsid w:val="00F846FE"/>
    <w:rsid w:val="00F858F3"/>
    <w:rsid w:val="00F8778F"/>
    <w:rsid w:val="00F90033"/>
    <w:rsid w:val="00F96F55"/>
    <w:rsid w:val="00FA3D9C"/>
    <w:rsid w:val="00FB00B7"/>
    <w:rsid w:val="00FB0D3A"/>
    <w:rsid w:val="00FC1D3F"/>
    <w:rsid w:val="00FC2D0A"/>
    <w:rsid w:val="00FC3FAB"/>
    <w:rsid w:val="00FD14E7"/>
    <w:rsid w:val="00FD1C0C"/>
    <w:rsid w:val="00FE3A7B"/>
    <w:rsid w:val="00FE6A4C"/>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0A6BD2"/>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rFonts w:cs="Arial"/>
      <w:sz w:val="12"/>
      <w:szCs w:val="12"/>
    </w:rPr>
  </w:style>
  <w:style w:type="paragraph" w:customStyle="1" w:styleId="font6">
    <w:name w:val="font6"/>
    <w:basedOn w:val="Normalny"/>
    <w:rsid w:val="00AF5977"/>
    <w:pPr>
      <w:spacing w:before="100" w:beforeAutospacing="1" w:after="100" w:afterAutospacing="1" w:line="240" w:lineRule="auto"/>
    </w:pPr>
    <w:rPr>
      <w:rFonts w:cs="Arial"/>
      <w:sz w:val="12"/>
      <w:szCs w:val="12"/>
    </w:rPr>
  </w:style>
  <w:style w:type="paragraph" w:customStyle="1" w:styleId="font7">
    <w:name w:val="font7"/>
    <w:basedOn w:val="Normalny"/>
    <w:rsid w:val="00AF5977"/>
    <w:pPr>
      <w:spacing w:before="100" w:beforeAutospacing="1" w:after="100" w:afterAutospacing="1" w:line="240" w:lineRule="auto"/>
    </w:pPr>
    <w:rPr>
      <w:rFonts w:cs="Arial"/>
      <w:i/>
      <w:iCs/>
      <w:sz w:val="12"/>
      <w:szCs w:val="12"/>
    </w:rPr>
  </w:style>
  <w:style w:type="paragraph" w:customStyle="1" w:styleId="font8">
    <w:name w:val="font8"/>
    <w:basedOn w:val="Normalny"/>
    <w:rsid w:val="00AF5977"/>
    <w:pPr>
      <w:spacing w:before="100" w:beforeAutospacing="1" w:after="100" w:afterAutospacing="1" w:line="240" w:lineRule="auto"/>
    </w:pPr>
    <w:rPr>
      <w:rFonts w:cs="Arial"/>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rFonts w:cs="Arial"/>
      <w:sz w:val="16"/>
      <w:szCs w:val="16"/>
    </w:rPr>
  </w:style>
  <w:style w:type="paragraph" w:customStyle="1" w:styleId="xl170">
    <w:name w:val="xl170"/>
    <w:basedOn w:val="Normalny"/>
    <w:rsid w:val="00AF597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AF5977"/>
    <w:pPr>
      <w:spacing w:before="100" w:beforeAutospacing="1" w:after="100" w:afterAutospacing="1" w:line="240" w:lineRule="auto"/>
      <w:textAlignment w:val="center"/>
    </w:pPr>
    <w:rPr>
      <w:rFonts w:cs="Arial"/>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rFonts w:cs="Arial"/>
      <w:sz w:val="8"/>
      <w:szCs w:val="8"/>
    </w:rPr>
  </w:style>
  <w:style w:type="paragraph" w:customStyle="1" w:styleId="xl174">
    <w:name w:val="xl174"/>
    <w:basedOn w:val="Normalny"/>
    <w:rsid w:val="00AF5977"/>
    <w:pPr>
      <w:spacing w:before="100" w:beforeAutospacing="1" w:after="100" w:afterAutospacing="1" w:line="240" w:lineRule="auto"/>
      <w:textAlignment w:val="center"/>
    </w:pPr>
    <w:rPr>
      <w:rFonts w:cs="Arial"/>
      <w:b/>
      <w:bCs/>
    </w:rPr>
  </w:style>
  <w:style w:type="paragraph" w:customStyle="1" w:styleId="xl175">
    <w:name w:val="xl175"/>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rFonts w:cs="Arial"/>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rFonts w:cs="Arial"/>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rFonts w:cs="Arial"/>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rFonts w:cs="Arial"/>
      <w:sz w:val="8"/>
      <w:szCs w:val="8"/>
    </w:rPr>
  </w:style>
  <w:style w:type="paragraph" w:customStyle="1" w:styleId="xl184">
    <w:name w:val="xl184"/>
    <w:basedOn w:val="Normalny"/>
    <w:rsid w:val="00AF5977"/>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rFonts w:cs="Arial"/>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9">
    <w:name w:val="xl18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rFonts w:cs="Arial"/>
      <w:sz w:val="12"/>
      <w:szCs w:val="12"/>
    </w:rPr>
  </w:style>
  <w:style w:type="paragraph" w:customStyle="1" w:styleId="xl192">
    <w:name w:val="xl192"/>
    <w:basedOn w:val="Normalny"/>
    <w:rsid w:val="00AF5977"/>
    <w:pPr>
      <w:spacing w:before="100" w:beforeAutospacing="1" w:after="100" w:afterAutospacing="1" w:line="240" w:lineRule="auto"/>
      <w:textAlignment w:val="center"/>
    </w:pPr>
    <w:rPr>
      <w:rFonts w:cs="Arial"/>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rFonts w:cs="Arial"/>
      <w:sz w:val="12"/>
      <w:szCs w:val="12"/>
    </w:rPr>
  </w:style>
  <w:style w:type="paragraph" w:customStyle="1" w:styleId="xl200">
    <w:name w:val="xl20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AF5977"/>
    <w:pPr>
      <w:spacing w:before="100" w:beforeAutospacing="1" w:after="100" w:afterAutospacing="1" w:line="240" w:lineRule="auto"/>
    </w:pPr>
    <w:rPr>
      <w:rFonts w:cs="Arial"/>
      <w:sz w:val="12"/>
      <w:szCs w:val="12"/>
    </w:rPr>
  </w:style>
  <w:style w:type="paragraph" w:customStyle="1" w:styleId="xl212">
    <w:name w:val="xl212"/>
    <w:basedOn w:val="Normalny"/>
    <w:rsid w:val="00AF5977"/>
    <w:pPr>
      <w:spacing w:before="100" w:beforeAutospacing="1" w:after="100" w:afterAutospacing="1" w:line="240" w:lineRule="auto"/>
      <w:textAlignment w:val="center"/>
    </w:pPr>
    <w:rPr>
      <w:rFonts w:cs="Arial"/>
      <w:sz w:val="12"/>
      <w:szCs w:val="12"/>
    </w:rPr>
  </w:style>
  <w:style w:type="paragraph" w:customStyle="1" w:styleId="xl213">
    <w:name w:val="xl21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rFonts w:cs="Arial"/>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rFonts w:cs="Arial"/>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AF5977"/>
    <w:pPr>
      <w:spacing w:before="100" w:beforeAutospacing="1" w:after="100" w:afterAutospacing="1" w:line="240" w:lineRule="auto"/>
    </w:pPr>
    <w:rPr>
      <w:rFonts w:cs="Arial"/>
      <w:b/>
      <w:bCs/>
      <w:sz w:val="12"/>
      <w:szCs w:val="12"/>
    </w:rPr>
  </w:style>
  <w:style w:type="paragraph" w:customStyle="1" w:styleId="xl228">
    <w:name w:val="xl228"/>
    <w:basedOn w:val="Normalny"/>
    <w:rsid w:val="00AF5977"/>
    <w:pPr>
      <w:spacing w:before="100" w:beforeAutospacing="1" w:after="100" w:afterAutospacing="1" w:line="240" w:lineRule="auto"/>
    </w:pPr>
    <w:rPr>
      <w:rFonts w:cs="Arial"/>
      <w:sz w:val="12"/>
      <w:szCs w:val="12"/>
    </w:rPr>
  </w:style>
  <w:style w:type="paragraph" w:customStyle="1" w:styleId="xl229">
    <w:name w:val="xl229"/>
    <w:basedOn w:val="Normalny"/>
    <w:rsid w:val="00AF5977"/>
    <w:pPr>
      <w:spacing w:before="100" w:beforeAutospacing="1" w:after="100" w:afterAutospacing="1" w:line="240" w:lineRule="auto"/>
    </w:pPr>
    <w:rPr>
      <w:rFonts w:cs="Arial"/>
      <w:i/>
      <w:iCs/>
      <w:sz w:val="12"/>
      <w:szCs w:val="12"/>
      <w:u w:val="single"/>
    </w:rPr>
  </w:style>
  <w:style w:type="paragraph" w:customStyle="1" w:styleId="xl230">
    <w:name w:val="xl230"/>
    <w:basedOn w:val="Normalny"/>
    <w:rsid w:val="00AF5977"/>
    <w:pPr>
      <w:spacing w:before="100" w:beforeAutospacing="1" w:after="100" w:afterAutospacing="1" w:line="240" w:lineRule="auto"/>
    </w:pPr>
    <w:rPr>
      <w:rFonts w:cs="Arial"/>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rFonts w:cs="Arial"/>
      <w:sz w:val="12"/>
      <w:szCs w:val="12"/>
    </w:rPr>
  </w:style>
  <w:style w:type="paragraph" w:customStyle="1" w:styleId="xl232">
    <w:name w:val="xl232"/>
    <w:basedOn w:val="Normalny"/>
    <w:rsid w:val="00AF5977"/>
    <w:pPr>
      <w:spacing w:before="100" w:beforeAutospacing="1" w:after="100" w:afterAutospacing="1" w:line="240" w:lineRule="auto"/>
    </w:pPr>
    <w:rPr>
      <w:rFonts w:cs="Arial"/>
      <w:sz w:val="12"/>
      <w:szCs w:val="12"/>
    </w:rPr>
  </w:style>
  <w:style w:type="paragraph" w:customStyle="1" w:styleId="xl233">
    <w:name w:val="xl233"/>
    <w:basedOn w:val="Normalny"/>
    <w:rsid w:val="00AF5977"/>
    <w:pPr>
      <w:spacing w:before="100" w:beforeAutospacing="1" w:after="100" w:afterAutospacing="1" w:line="240" w:lineRule="auto"/>
      <w:jc w:val="right"/>
    </w:pPr>
    <w:rPr>
      <w:rFonts w:cs="Arial"/>
      <w:sz w:val="12"/>
      <w:szCs w:val="12"/>
    </w:rPr>
  </w:style>
  <w:style w:type="paragraph" w:customStyle="1" w:styleId="xl234">
    <w:name w:val="xl234"/>
    <w:basedOn w:val="Normalny"/>
    <w:rsid w:val="00AF5977"/>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AF5977"/>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rFonts w:cs="Arial"/>
      <w:sz w:val="12"/>
      <w:szCs w:val="12"/>
    </w:rPr>
  </w:style>
  <w:style w:type="paragraph" w:customStyle="1" w:styleId="xl241">
    <w:name w:val="xl241"/>
    <w:basedOn w:val="Normalny"/>
    <w:rsid w:val="00AF5977"/>
    <w:pPr>
      <w:spacing w:before="100" w:beforeAutospacing="1" w:after="100" w:afterAutospacing="1" w:line="240" w:lineRule="auto"/>
      <w:jc w:val="right"/>
    </w:pPr>
    <w:rPr>
      <w:rFonts w:cs="Arial"/>
      <w:i/>
      <w:iCs/>
      <w:sz w:val="12"/>
      <w:szCs w:val="12"/>
    </w:rPr>
  </w:style>
  <w:style w:type="paragraph" w:customStyle="1" w:styleId="xl242">
    <w:name w:val="xl242"/>
    <w:basedOn w:val="Normalny"/>
    <w:rsid w:val="00AF5977"/>
    <w:pPr>
      <w:spacing w:before="100" w:beforeAutospacing="1" w:after="100" w:afterAutospacing="1" w:line="240" w:lineRule="auto"/>
    </w:pPr>
    <w:rPr>
      <w:rFonts w:cs="Arial"/>
      <w:b/>
      <w:bCs/>
      <w:sz w:val="12"/>
      <w:szCs w:val="12"/>
    </w:rPr>
  </w:style>
  <w:style w:type="paragraph" w:customStyle="1" w:styleId="xl243">
    <w:name w:val="xl243"/>
    <w:basedOn w:val="Normalny"/>
    <w:rsid w:val="00AF5977"/>
    <w:pPr>
      <w:spacing w:before="100" w:beforeAutospacing="1" w:after="100" w:afterAutospacing="1" w:line="240" w:lineRule="auto"/>
    </w:pPr>
    <w:rPr>
      <w:rFonts w:cs="Arial"/>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AF5977"/>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AF5977"/>
    <w:pPr>
      <w:spacing w:before="100" w:beforeAutospacing="1" w:after="100" w:afterAutospacing="1" w:line="240" w:lineRule="auto"/>
      <w:jc w:val="both"/>
    </w:pPr>
    <w:rPr>
      <w:rFonts w:cs="Arial"/>
      <w:i/>
      <w:iCs/>
      <w:sz w:val="12"/>
      <w:szCs w:val="12"/>
    </w:rPr>
  </w:style>
  <w:style w:type="paragraph" w:customStyle="1" w:styleId="xl247">
    <w:name w:val="xl247"/>
    <w:basedOn w:val="Normalny"/>
    <w:rsid w:val="00AF5977"/>
    <w:pPr>
      <w:spacing w:before="100" w:beforeAutospacing="1" w:after="100" w:afterAutospacing="1" w:line="240" w:lineRule="auto"/>
    </w:pPr>
    <w:rPr>
      <w:rFonts w:cs="Arial"/>
      <w:sz w:val="12"/>
      <w:szCs w:val="12"/>
    </w:rPr>
  </w:style>
  <w:style w:type="paragraph" w:customStyle="1" w:styleId="xl248">
    <w:name w:val="xl248"/>
    <w:basedOn w:val="Normalny"/>
    <w:rsid w:val="00AF5977"/>
    <w:pPr>
      <w:spacing w:before="100" w:beforeAutospacing="1" w:after="100" w:afterAutospacing="1" w:line="240" w:lineRule="auto"/>
      <w:jc w:val="right"/>
    </w:pPr>
    <w:rPr>
      <w:rFonts w:cs="Arial"/>
      <w:sz w:val="12"/>
      <w:szCs w:val="12"/>
    </w:rPr>
  </w:style>
  <w:style w:type="paragraph" w:customStyle="1" w:styleId="xl249">
    <w:name w:val="xl249"/>
    <w:basedOn w:val="Normalny"/>
    <w:rsid w:val="00AF5977"/>
    <w:pPr>
      <w:spacing w:before="100" w:beforeAutospacing="1" w:after="100" w:afterAutospacing="1" w:line="240" w:lineRule="auto"/>
    </w:pPr>
    <w:rPr>
      <w:rFonts w:cs="Arial"/>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AF5977"/>
    <w:pPr>
      <w:spacing w:before="100" w:beforeAutospacing="1" w:after="100" w:afterAutospacing="1" w:line="240" w:lineRule="auto"/>
    </w:pPr>
    <w:rPr>
      <w:rFonts w:cs="Arial"/>
      <w:sz w:val="12"/>
      <w:szCs w:val="12"/>
    </w:rPr>
  </w:style>
  <w:style w:type="paragraph" w:customStyle="1" w:styleId="xl252">
    <w:name w:val="xl252"/>
    <w:basedOn w:val="Normalny"/>
    <w:rsid w:val="00AF5977"/>
    <w:pPr>
      <w:spacing w:before="100" w:beforeAutospacing="1" w:after="100" w:afterAutospacing="1" w:line="240" w:lineRule="auto"/>
    </w:pPr>
    <w:rPr>
      <w:rFonts w:cs="Arial"/>
      <w:i/>
      <w:iCs/>
      <w:sz w:val="12"/>
      <w:szCs w:val="12"/>
      <w:u w:val="single"/>
    </w:rPr>
  </w:style>
  <w:style w:type="paragraph" w:customStyle="1" w:styleId="xl253">
    <w:name w:val="xl253"/>
    <w:basedOn w:val="Normalny"/>
    <w:rsid w:val="00AF5977"/>
    <w:pPr>
      <w:spacing w:before="100" w:beforeAutospacing="1" w:after="100" w:afterAutospacing="1" w:line="240" w:lineRule="auto"/>
    </w:pPr>
    <w:rPr>
      <w:rFonts w:cs="Arial"/>
      <w:sz w:val="12"/>
      <w:szCs w:val="12"/>
    </w:rPr>
  </w:style>
  <w:style w:type="paragraph" w:customStyle="1" w:styleId="xl254">
    <w:name w:val="xl254"/>
    <w:basedOn w:val="Normalny"/>
    <w:rsid w:val="00AF5977"/>
    <w:pPr>
      <w:spacing w:before="100" w:beforeAutospacing="1" w:after="100" w:afterAutospacing="1" w:line="240" w:lineRule="auto"/>
    </w:pPr>
    <w:rPr>
      <w:rFonts w:cs="Arial"/>
      <w:sz w:val="12"/>
      <w:szCs w:val="12"/>
    </w:rPr>
  </w:style>
  <w:style w:type="paragraph" w:customStyle="1" w:styleId="xl255">
    <w:name w:val="xl255"/>
    <w:basedOn w:val="Normalny"/>
    <w:rsid w:val="00AF5977"/>
    <w:pPr>
      <w:spacing w:before="100" w:beforeAutospacing="1" w:after="100" w:afterAutospacing="1" w:line="240" w:lineRule="auto"/>
      <w:jc w:val="both"/>
    </w:pPr>
    <w:rPr>
      <w:rFonts w:cs="Arial"/>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257">
    <w:name w:val="xl257"/>
    <w:basedOn w:val="Normalny"/>
    <w:rsid w:val="00AF5977"/>
    <w:pPr>
      <w:spacing w:before="100" w:beforeAutospacing="1" w:after="100" w:afterAutospacing="1" w:line="240" w:lineRule="auto"/>
    </w:pPr>
    <w:rPr>
      <w:rFonts w:cs="Arial"/>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9">
    <w:name w:val="xl259"/>
    <w:basedOn w:val="Normalny"/>
    <w:rsid w:val="00AF5977"/>
    <w:pPr>
      <w:spacing w:before="100" w:beforeAutospacing="1" w:after="100" w:afterAutospacing="1" w:line="240" w:lineRule="auto"/>
    </w:pPr>
    <w:rPr>
      <w:rFonts w:cs="Arial"/>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rFonts w:cs="Arial"/>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3">
    <w:name w:val="xl263"/>
    <w:basedOn w:val="Normalny"/>
    <w:rsid w:val="00AF5977"/>
    <w:pPr>
      <w:spacing w:before="100" w:beforeAutospacing="1" w:after="100" w:afterAutospacing="1" w:line="240" w:lineRule="auto"/>
    </w:pPr>
    <w:rPr>
      <w:rFonts w:cs="Arial"/>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65">
    <w:name w:val="xl265"/>
    <w:basedOn w:val="Normalny"/>
    <w:rsid w:val="00AF5977"/>
    <w:pPr>
      <w:spacing w:before="100" w:beforeAutospacing="1" w:after="100" w:afterAutospacing="1" w:line="240" w:lineRule="auto"/>
      <w:jc w:val="right"/>
    </w:pPr>
    <w:rPr>
      <w:rFonts w:cs="Arial"/>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8">
    <w:name w:val="xl268"/>
    <w:basedOn w:val="Normalny"/>
    <w:rsid w:val="00AF5977"/>
    <w:pPr>
      <w:spacing w:before="100" w:beforeAutospacing="1" w:after="100" w:afterAutospacing="1" w:line="240" w:lineRule="auto"/>
    </w:pPr>
    <w:rPr>
      <w:rFonts w:cs="Arial"/>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1">
    <w:name w:val="xl271"/>
    <w:basedOn w:val="Normalny"/>
    <w:rsid w:val="00AF5977"/>
    <w:pPr>
      <w:spacing w:before="100" w:beforeAutospacing="1" w:after="100" w:afterAutospacing="1" w:line="240" w:lineRule="auto"/>
    </w:pPr>
    <w:rPr>
      <w:rFonts w:cs="Arial"/>
      <w:sz w:val="14"/>
      <w:szCs w:val="14"/>
    </w:rPr>
  </w:style>
  <w:style w:type="paragraph" w:customStyle="1" w:styleId="font9">
    <w:name w:val="font9"/>
    <w:basedOn w:val="Normalny"/>
    <w:rsid w:val="00AF5977"/>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AF5977"/>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rFonts w:cs="Arial"/>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rFonts w:cs="Arial"/>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063F07"/>
    <w:pPr>
      <w:spacing w:before="100" w:beforeAutospacing="1" w:after="100" w:afterAutospacing="1" w:line="240" w:lineRule="auto"/>
    </w:pPr>
    <w:rPr>
      <w:rFonts w:cs="Arial"/>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rFonts w:cs="Arial"/>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rFonts w:cs="Arial"/>
      <w:b/>
      <w:bCs/>
    </w:rPr>
  </w:style>
  <w:style w:type="paragraph" w:customStyle="1" w:styleId="xl154">
    <w:name w:val="xl154"/>
    <w:basedOn w:val="Normalny"/>
    <w:rsid w:val="00730EE0"/>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3C5D96"/>
    <w:pPr>
      <w:spacing w:before="100" w:beforeAutospacing="1" w:after="100" w:afterAutospacing="1" w:line="240" w:lineRule="auto"/>
    </w:pPr>
    <w:rPr>
      <w:rFonts w:cs="Arial"/>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3C5D96"/>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3C5D96"/>
    <w:pPr>
      <w:spacing w:before="100" w:beforeAutospacing="1" w:after="100" w:afterAutospacing="1" w:line="240" w:lineRule="auto"/>
    </w:pPr>
    <w:rPr>
      <w:rFonts w:cs="Arial"/>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font11">
    <w:name w:val="font11"/>
    <w:basedOn w:val="Normalny"/>
    <w:rsid w:val="003A4B3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4790431">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9529061">
      <w:bodyDiv w:val="1"/>
      <w:marLeft w:val="0"/>
      <w:marRight w:val="0"/>
      <w:marTop w:val="0"/>
      <w:marBottom w:val="0"/>
      <w:divBdr>
        <w:top w:val="none" w:sz="0" w:space="0" w:color="auto"/>
        <w:left w:val="none" w:sz="0" w:space="0" w:color="auto"/>
        <w:bottom w:val="none" w:sz="0" w:space="0" w:color="auto"/>
        <w:right w:val="none" w:sz="0" w:space="0" w:color="auto"/>
      </w:divBdr>
    </w:div>
    <w:div w:id="16397445">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75564812">
      <w:bodyDiv w:val="1"/>
      <w:marLeft w:val="0"/>
      <w:marRight w:val="0"/>
      <w:marTop w:val="0"/>
      <w:marBottom w:val="0"/>
      <w:divBdr>
        <w:top w:val="none" w:sz="0" w:space="0" w:color="auto"/>
        <w:left w:val="none" w:sz="0" w:space="0" w:color="auto"/>
        <w:bottom w:val="none" w:sz="0" w:space="0" w:color="auto"/>
        <w:right w:val="none" w:sz="0" w:space="0" w:color="auto"/>
      </w:divBdr>
    </w:div>
    <w:div w:id="75636588">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17653495">
      <w:bodyDiv w:val="1"/>
      <w:marLeft w:val="0"/>
      <w:marRight w:val="0"/>
      <w:marTop w:val="0"/>
      <w:marBottom w:val="0"/>
      <w:divBdr>
        <w:top w:val="none" w:sz="0" w:space="0" w:color="auto"/>
        <w:left w:val="none" w:sz="0" w:space="0" w:color="auto"/>
        <w:bottom w:val="none" w:sz="0" w:space="0" w:color="auto"/>
        <w:right w:val="none" w:sz="0" w:space="0" w:color="auto"/>
      </w:divBdr>
    </w:div>
    <w:div w:id="122699563">
      <w:bodyDiv w:val="1"/>
      <w:marLeft w:val="0"/>
      <w:marRight w:val="0"/>
      <w:marTop w:val="0"/>
      <w:marBottom w:val="0"/>
      <w:divBdr>
        <w:top w:val="none" w:sz="0" w:space="0" w:color="auto"/>
        <w:left w:val="none" w:sz="0" w:space="0" w:color="auto"/>
        <w:bottom w:val="none" w:sz="0" w:space="0" w:color="auto"/>
        <w:right w:val="none" w:sz="0" w:space="0" w:color="auto"/>
      </w:divBdr>
    </w:div>
    <w:div w:id="124275583">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0682733">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6383167">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4807433">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1930830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0286677">
      <w:bodyDiv w:val="1"/>
      <w:marLeft w:val="0"/>
      <w:marRight w:val="0"/>
      <w:marTop w:val="0"/>
      <w:marBottom w:val="0"/>
      <w:divBdr>
        <w:top w:val="none" w:sz="0" w:space="0" w:color="auto"/>
        <w:left w:val="none" w:sz="0" w:space="0" w:color="auto"/>
        <w:bottom w:val="none" w:sz="0" w:space="0" w:color="auto"/>
        <w:right w:val="none" w:sz="0" w:space="0" w:color="auto"/>
      </w:divBdr>
    </w:div>
    <w:div w:id="251358349">
      <w:bodyDiv w:val="1"/>
      <w:marLeft w:val="0"/>
      <w:marRight w:val="0"/>
      <w:marTop w:val="0"/>
      <w:marBottom w:val="0"/>
      <w:divBdr>
        <w:top w:val="none" w:sz="0" w:space="0" w:color="auto"/>
        <w:left w:val="none" w:sz="0" w:space="0" w:color="auto"/>
        <w:bottom w:val="none" w:sz="0" w:space="0" w:color="auto"/>
        <w:right w:val="none" w:sz="0" w:space="0" w:color="auto"/>
      </w:divBdr>
    </w:div>
    <w:div w:id="256595451">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6737169">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7637228">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2506177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667728">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11735">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95866">
      <w:bodyDiv w:val="1"/>
      <w:marLeft w:val="0"/>
      <w:marRight w:val="0"/>
      <w:marTop w:val="0"/>
      <w:marBottom w:val="0"/>
      <w:divBdr>
        <w:top w:val="none" w:sz="0" w:space="0" w:color="auto"/>
        <w:left w:val="none" w:sz="0" w:space="0" w:color="auto"/>
        <w:bottom w:val="none" w:sz="0" w:space="0" w:color="auto"/>
        <w:right w:val="none" w:sz="0" w:space="0" w:color="auto"/>
      </w:divBdr>
    </w:div>
    <w:div w:id="377627512">
      <w:bodyDiv w:val="1"/>
      <w:marLeft w:val="0"/>
      <w:marRight w:val="0"/>
      <w:marTop w:val="0"/>
      <w:marBottom w:val="0"/>
      <w:divBdr>
        <w:top w:val="none" w:sz="0" w:space="0" w:color="auto"/>
        <w:left w:val="none" w:sz="0" w:space="0" w:color="auto"/>
        <w:bottom w:val="none" w:sz="0" w:space="0" w:color="auto"/>
        <w:right w:val="none" w:sz="0" w:space="0" w:color="auto"/>
      </w:divBdr>
    </w:div>
    <w:div w:id="383141161">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395129371">
      <w:bodyDiv w:val="1"/>
      <w:marLeft w:val="0"/>
      <w:marRight w:val="0"/>
      <w:marTop w:val="0"/>
      <w:marBottom w:val="0"/>
      <w:divBdr>
        <w:top w:val="none" w:sz="0" w:space="0" w:color="auto"/>
        <w:left w:val="none" w:sz="0" w:space="0" w:color="auto"/>
        <w:bottom w:val="none" w:sz="0" w:space="0" w:color="auto"/>
        <w:right w:val="none" w:sz="0" w:space="0" w:color="auto"/>
      </w:divBdr>
    </w:div>
    <w:div w:id="395973727">
      <w:bodyDiv w:val="1"/>
      <w:marLeft w:val="0"/>
      <w:marRight w:val="0"/>
      <w:marTop w:val="0"/>
      <w:marBottom w:val="0"/>
      <w:divBdr>
        <w:top w:val="none" w:sz="0" w:space="0" w:color="auto"/>
        <w:left w:val="none" w:sz="0" w:space="0" w:color="auto"/>
        <w:bottom w:val="none" w:sz="0" w:space="0" w:color="auto"/>
        <w:right w:val="none" w:sz="0" w:space="0" w:color="auto"/>
      </w:divBdr>
    </w:div>
    <w:div w:id="400518959">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2954822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450981495">
      <w:bodyDiv w:val="1"/>
      <w:marLeft w:val="0"/>
      <w:marRight w:val="0"/>
      <w:marTop w:val="0"/>
      <w:marBottom w:val="0"/>
      <w:divBdr>
        <w:top w:val="none" w:sz="0" w:space="0" w:color="auto"/>
        <w:left w:val="none" w:sz="0" w:space="0" w:color="auto"/>
        <w:bottom w:val="none" w:sz="0" w:space="0" w:color="auto"/>
        <w:right w:val="none" w:sz="0" w:space="0" w:color="auto"/>
      </w:divBdr>
    </w:div>
    <w:div w:id="451751550">
      <w:bodyDiv w:val="1"/>
      <w:marLeft w:val="0"/>
      <w:marRight w:val="0"/>
      <w:marTop w:val="0"/>
      <w:marBottom w:val="0"/>
      <w:divBdr>
        <w:top w:val="none" w:sz="0" w:space="0" w:color="auto"/>
        <w:left w:val="none" w:sz="0" w:space="0" w:color="auto"/>
        <w:bottom w:val="none" w:sz="0" w:space="0" w:color="auto"/>
        <w:right w:val="none" w:sz="0" w:space="0" w:color="auto"/>
      </w:divBdr>
    </w:div>
    <w:div w:id="453139389">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0728143">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42701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0217996">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807574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599921015">
      <w:bodyDiv w:val="1"/>
      <w:marLeft w:val="0"/>
      <w:marRight w:val="0"/>
      <w:marTop w:val="0"/>
      <w:marBottom w:val="0"/>
      <w:divBdr>
        <w:top w:val="none" w:sz="0" w:space="0" w:color="auto"/>
        <w:left w:val="none" w:sz="0" w:space="0" w:color="auto"/>
        <w:bottom w:val="none" w:sz="0" w:space="0" w:color="auto"/>
        <w:right w:val="none" w:sz="0" w:space="0" w:color="auto"/>
      </w:divBdr>
    </w:div>
    <w:div w:id="603459410">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20648025">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7662771">
      <w:bodyDiv w:val="1"/>
      <w:marLeft w:val="0"/>
      <w:marRight w:val="0"/>
      <w:marTop w:val="0"/>
      <w:marBottom w:val="0"/>
      <w:divBdr>
        <w:top w:val="none" w:sz="0" w:space="0" w:color="auto"/>
        <w:left w:val="none" w:sz="0" w:space="0" w:color="auto"/>
        <w:bottom w:val="none" w:sz="0" w:space="0" w:color="auto"/>
        <w:right w:val="none" w:sz="0" w:space="0" w:color="auto"/>
      </w:divBdr>
    </w:div>
    <w:div w:id="628903828">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1129928">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1573631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60875356">
      <w:bodyDiv w:val="1"/>
      <w:marLeft w:val="0"/>
      <w:marRight w:val="0"/>
      <w:marTop w:val="0"/>
      <w:marBottom w:val="0"/>
      <w:divBdr>
        <w:top w:val="none" w:sz="0" w:space="0" w:color="auto"/>
        <w:left w:val="none" w:sz="0" w:space="0" w:color="auto"/>
        <w:bottom w:val="none" w:sz="0" w:space="0" w:color="auto"/>
        <w:right w:val="none" w:sz="0" w:space="0" w:color="auto"/>
      </w:divBdr>
    </w:div>
    <w:div w:id="769007774">
      <w:bodyDiv w:val="1"/>
      <w:marLeft w:val="0"/>
      <w:marRight w:val="0"/>
      <w:marTop w:val="0"/>
      <w:marBottom w:val="0"/>
      <w:divBdr>
        <w:top w:val="none" w:sz="0" w:space="0" w:color="auto"/>
        <w:left w:val="none" w:sz="0" w:space="0" w:color="auto"/>
        <w:bottom w:val="none" w:sz="0" w:space="0" w:color="auto"/>
        <w:right w:val="none" w:sz="0" w:space="0" w:color="auto"/>
      </w:divBdr>
    </w:div>
    <w:div w:id="771434368">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2969038">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30869366">
      <w:bodyDiv w:val="1"/>
      <w:marLeft w:val="0"/>
      <w:marRight w:val="0"/>
      <w:marTop w:val="0"/>
      <w:marBottom w:val="0"/>
      <w:divBdr>
        <w:top w:val="none" w:sz="0" w:space="0" w:color="auto"/>
        <w:left w:val="none" w:sz="0" w:space="0" w:color="auto"/>
        <w:bottom w:val="none" w:sz="0" w:space="0" w:color="auto"/>
        <w:right w:val="none" w:sz="0" w:space="0" w:color="auto"/>
      </w:divBdr>
    </w:div>
    <w:div w:id="842939255">
      <w:bodyDiv w:val="1"/>
      <w:marLeft w:val="0"/>
      <w:marRight w:val="0"/>
      <w:marTop w:val="0"/>
      <w:marBottom w:val="0"/>
      <w:divBdr>
        <w:top w:val="none" w:sz="0" w:space="0" w:color="auto"/>
        <w:left w:val="none" w:sz="0" w:space="0" w:color="auto"/>
        <w:bottom w:val="none" w:sz="0" w:space="0" w:color="auto"/>
        <w:right w:val="none" w:sz="0" w:space="0" w:color="auto"/>
      </w:divBdr>
    </w:div>
    <w:div w:id="850221734">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5772770">
      <w:bodyDiv w:val="1"/>
      <w:marLeft w:val="0"/>
      <w:marRight w:val="0"/>
      <w:marTop w:val="0"/>
      <w:marBottom w:val="0"/>
      <w:divBdr>
        <w:top w:val="none" w:sz="0" w:space="0" w:color="auto"/>
        <w:left w:val="none" w:sz="0" w:space="0" w:color="auto"/>
        <w:bottom w:val="none" w:sz="0" w:space="0" w:color="auto"/>
        <w:right w:val="none" w:sz="0" w:space="0" w:color="auto"/>
      </w:divBdr>
    </w:div>
    <w:div w:id="878592878">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4998806">
      <w:bodyDiv w:val="1"/>
      <w:marLeft w:val="0"/>
      <w:marRight w:val="0"/>
      <w:marTop w:val="0"/>
      <w:marBottom w:val="0"/>
      <w:divBdr>
        <w:top w:val="none" w:sz="0" w:space="0" w:color="auto"/>
        <w:left w:val="none" w:sz="0" w:space="0" w:color="auto"/>
        <w:bottom w:val="none" w:sz="0" w:space="0" w:color="auto"/>
        <w:right w:val="none" w:sz="0" w:space="0" w:color="auto"/>
      </w:divBdr>
    </w:div>
    <w:div w:id="90842256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1054819">
      <w:bodyDiv w:val="1"/>
      <w:marLeft w:val="0"/>
      <w:marRight w:val="0"/>
      <w:marTop w:val="0"/>
      <w:marBottom w:val="0"/>
      <w:divBdr>
        <w:top w:val="none" w:sz="0" w:space="0" w:color="auto"/>
        <w:left w:val="none" w:sz="0" w:space="0" w:color="auto"/>
        <w:bottom w:val="none" w:sz="0" w:space="0" w:color="auto"/>
        <w:right w:val="none" w:sz="0" w:space="0" w:color="auto"/>
      </w:divBdr>
    </w:div>
    <w:div w:id="973948772">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224615">
      <w:bodyDiv w:val="1"/>
      <w:marLeft w:val="0"/>
      <w:marRight w:val="0"/>
      <w:marTop w:val="0"/>
      <w:marBottom w:val="0"/>
      <w:divBdr>
        <w:top w:val="none" w:sz="0" w:space="0" w:color="auto"/>
        <w:left w:val="none" w:sz="0" w:space="0" w:color="auto"/>
        <w:bottom w:val="none" w:sz="0" w:space="0" w:color="auto"/>
        <w:right w:val="none" w:sz="0" w:space="0" w:color="auto"/>
      </w:divBdr>
    </w:div>
    <w:div w:id="977876129">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8118786">
      <w:bodyDiv w:val="1"/>
      <w:marLeft w:val="0"/>
      <w:marRight w:val="0"/>
      <w:marTop w:val="0"/>
      <w:marBottom w:val="0"/>
      <w:divBdr>
        <w:top w:val="none" w:sz="0" w:space="0" w:color="auto"/>
        <w:left w:val="none" w:sz="0" w:space="0" w:color="auto"/>
        <w:bottom w:val="none" w:sz="0" w:space="0" w:color="auto"/>
        <w:right w:val="none" w:sz="0" w:space="0" w:color="auto"/>
      </w:divBdr>
    </w:div>
    <w:div w:id="1019160605">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11447">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971681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094473795">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20607830">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2523075">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836066">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80849324">
      <w:bodyDiv w:val="1"/>
      <w:marLeft w:val="0"/>
      <w:marRight w:val="0"/>
      <w:marTop w:val="0"/>
      <w:marBottom w:val="0"/>
      <w:divBdr>
        <w:top w:val="none" w:sz="0" w:space="0" w:color="auto"/>
        <w:left w:val="none" w:sz="0" w:space="0" w:color="auto"/>
        <w:bottom w:val="none" w:sz="0" w:space="0" w:color="auto"/>
        <w:right w:val="none" w:sz="0" w:space="0" w:color="auto"/>
      </w:divBdr>
    </w:div>
    <w:div w:id="1185437048">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197428540">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1309660">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6550045">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08127873">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29598780">
      <w:bodyDiv w:val="1"/>
      <w:marLeft w:val="0"/>
      <w:marRight w:val="0"/>
      <w:marTop w:val="0"/>
      <w:marBottom w:val="0"/>
      <w:divBdr>
        <w:top w:val="none" w:sz="0" w:space="0" w:color="auto"/>
        <w:left w:val="none" w:sz="0" w:space="0" w:color="auto"/>
        <w:bottom w:val="none" w:sz="0" w:space="0" w:color="auto"/>
        <w:right w:val="none" w:sz="0" w:space="0" w:color="auto"/>
      </w:divBdr>
    </w:div>
    <w:div w:id="1332491714">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9911455">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7915834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07922949">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45271132">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5176957">
      <w:bodyDiv w:val="1"/>
      <w:marLeft w:val="0"/>
      <w:marRight w:val="0"/>
      <w:marTop w:val="0"/>
      <w:marBottom w:val="0"/>
      <w:divBdr>
        <w:top w:val="none" w:sz="0" w:space="0" w:color="auto"/>
        <w:left w:val="none" w:sz="0" w:space="0" w:color="auto"/>
        <w:bottom w:val="none" w:sz="0" w:space="0" w:color="auto"/>
        <w:right w:val="none" w:sz="0" w:space="0" w:color="auto"/>
      </w:divBdr>
    </w:div>
    <w:div w:id="1463646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1480730">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77914993">
      <w:bodyDiv w:val="1"/>
      <w:marLeft w:val="0"/>
      <w:marRight w:val="0"/>
      <w:marTop w:val="0"/>
      <w:marBottom w:val="0"/>
      <w:divBdr>
        <w:top w:val="none" w:sz="0" w:space="0" w:color="auto"/>
        <w:left w:val="none" w:sz="0" w:space="0" w:color="auto"/>
        <w:bottom w:val="none" w:sz="0" w:space="0" w:color="auto"/>
        <w:right w:val="none" w:sz="0" w:space="0" w:color="auto"/>
      </w:divBdr>
    </w:div>
    <w:div w:id="1488395143">
      <w:bodyDiv w:val="1"/>
      <w:marLeft w:val="0"/>
      <w:marRight w:val="0"/>
      <w:marTop w:val="0"/>
      <w:marBottom w:val="0"/>
      <w:divBdr>
        <w:top w:val="none" w:sz="0" w:space="0" w:color="auto"/>
        <w:left w:val="none" w:sz="0" w:space="0" w:color="auto"/>
        <w:bottom w:val="none" w:sz="0" w:space="0" w:color="auto"/>
        <w:right w:val="none" w:sz="0" w:space="0" w:color="auto"/>
      </w:divBdr>
    </w:div>
    <w:div w:id="1490905252">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0774421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3614902">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5601646">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599408188">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7568805">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49094022">
      <w:bodyDiv w:val="1"/>
      <w:marLeft w:val="0"/>
      <w:marRight w:val="0"/>
      <w:marTop w:val="0"/>
      <w:marBottom w:val="0"/>
      <w:divBdr>
        <w:top w:val="none" w:sz="0" w:space="0" w:color="auto"/>
        <w:left w:val="none" w:sz="0" w:space="0" w:color="auto"/>
        <w:bottom w:val="none" w:sz="0" w:space="0" w:color="auto"/>
        <w:right w:val="none" w:sz="0" w:space="0" w:color="auto"/>
      </w:divBdr>
    </w:div>
    <w:div w:id="1652519536">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539744">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306696">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7923357">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040137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6903314">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2750351">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77946289">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1150627">
      <w:bodyDiv w:val="1"/>
      <w:marLeft w:val="0"/>
      <w:marRight w:val="0"/>
      <w:marTop w:val="0"/>
      <w:marBottom w:val="0"/>
      <w:divBdr>
        <w:top w:val="none" w:sz="0" w:space="0" w:color="auto"/>
        <w:left w:val="none" w:sz="0" w:space="0" w:color="auto"/>
        <w:bottom w:val="none" w:sz="0" w:space="0" w:color="auto"/>
        <w:right w:val="none" w:sz="0" w:space="0" w:color="auto"/>
      </w:divBdr>
    </w:div>
    <w:div w:id="1808431271">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4134039">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27283869">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50625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891040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2857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26574641">
      <w:bodyDiv w:val="1"/>
      <w:marLeft w:val="0"/>
      <w:marRight w:val="0"/>
      <w:marTop w:val="0"/>
      <w:marBottom w:val="0"/>
      <w:divBdr>
        <w:top w:val="none" w:sz="0" w:space="0" w:color="auto"/>
        <w:left w:val="none" w:sz="0" w:space="0" w:color="auto"/>
        <w:bottom w:val="none" w:sz="0" w:space="0" w:color="auto"/>
        <w:right w:val="none" w:sz="0" w:space="0" w:color="auto"/>
      </w:divBdr>
    </w:div>
    <w:div w:id="1931234851">
      <w:bodyDiv w:val="1"/>
      <w:marLeft w:val="0"/>
      <w:marRight w:val="0"/>
      <w:marTop w:val="0"/>
      <w:marBottom w:val="0"/>
      <w:divBdr>
        <w:top w:val="none" w:sz="0" w:space="0" w:color="auto"/>
        <w:left w:val="none" w:sz="0" w:space="0" w:color="auto"/>
        <w:bottom w:val="none" w:sz="0" w:space="0" w:color="auto"/>
        <w:right w:val="none" w:sz="0" w:space="0" w:color="auto"/>
      </w:divBdr>
    </w:div>
    <w:div w:id="1931811809">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46184027">
      <w:bodyDiv w:val="1"/>
      <w:marLeft w:val="0"/>
      <w:marRight w:val="0"/>
      <w:marTop w:val="0"/>
      <w:marBottom w:val="0"/>
      <w:divBdr>
        <w:top w:val="none" w:sz="0" w:space="0" w:color="auto"/>
        <w:left w:val="none" w:sz="0" w:space="0" w:color="auto"/>
        <w:bottom w:val="none" w:sz="0" w:space="0" w:color="auto"/>
        <w:right w:val="none" w:sz="0" w:space="0" w:color="auto"/>
      </w:divBdr>
    </w:div>
    <w:div w:id="1951931063">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7179363">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69387494">
      <w:bodyDiv w:val="1"/>
      <w:marLeft w:val="0"/>
      <w:marRight w:val="0"/>
      <w:marTop w:val="0"/>
      <w:marBottom w:val="0"/>
      <w:divBdr>
        <w:top w:val="none" w:sz="0" w:space="0" w:color="auto"/>
        <w:left w:val="none" w:sz="0" w:space="0" w:color="auto"/>
        <w:bottom w:val="none" w:sz="0" w:space="0" w:color="auto"/>
        <w:right w:val="none" w:sz="0" w:space="0" w:color="auto"/>
      </w:divBdr>
    </w:div>
    <w:div w:id="1970354182">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92058376">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 w:id="2029987623">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3170466">
      <w:bodyDiv w:val="1"/>
      <w:marLeft w:val="0"/>
      <w:marRight w:val="0"/>
      <w:marTop w:val="0"/>
      <w:marBottom w:val="0"/>
      <w:divBdr>
        <w:top w:val="none" w:sz="0" w:space="0" w:color="auto"/>
        <w:left w:val="none" w:sz="0" w:space="0" w:color="auto"/>
        <w:bottom w:val="none" w:sz="0" w:space="0" w:color="auto"/>
        <w:right w:val="none" w:sz="0" w:space="0" w:color="auto"/>
      </w:divBdr>
    </w:div>
    <w:div w:id="2071683398">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72577292">
      <w:bodyDiv w:val="1"/>
      <w:marLeft w:val="0"/>
      <w:marRight w:val="0"/>
      <w:marTop w:val="0"/>
      <w:marBottom w:val="0"/>
      <w:divBdr>
        <w:top w:val="none" w:sz="0" w:space="0" w:color="auto"/>
        <w:left w:val="none" w:sz="0" w:space="0" w:color="auto"/>
        <w:bottom w:val="none" w:sz="0" w:space="0" w:color="auto"/>
        <w:right w:val="none" w:sz="0" w:space="0" w:color="auto"/>
      </w:divBdr>
    </w:div>
    <w:div w:id="2081560909">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406117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02137221">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 w:id="2138522980">
      <w:bodyDiv w:val="1"/>
      <w:marLeft w:val="0"/>
      <w:marRight w:val="0"/>
      <w:marTop w:val="0"/>
      <w:marBottom w:val="0"/>
      <w:divBdr>
        <w:top w:val="none" w:sz="0" w:space="0" w:color="auto"/>
        <w:left w:val="none" w:sz="0" w:space="0" w:color="auto"/>
        <w:bottom w:val="none" w:sz="0" w:space="0" w:color="auto"/>
        <w:right w:val="none" w:sz="0" w:space="0" w:color="auto"/>
      </w:divBdr>
    </w:div>
    <w:div w:id="2144687213">
      <w:bodyDiv w:val="1"/>
      <w:marLeft w:val="0"/>
      <w:marRight w:val="0"/>
      <w:marTop w:val="0"/>
      <w:marBottom w:val="0"/>
      <w:divBdr>
        <w:top w:val="none" w:sz="0" w:space="0" w:color="auto"/>
        <w:left w:val="none" w:sz="0" w:space="0" w:color="auto"/>
        <w:bottom w:val="none" w:sz="0" w:space="0" w:color="auto"/>
        <w:right w:val="none" w:sz="0" w:space="0" w:color="auto"/>
      </w:divBdr>
    </w:div>
    <w:div w:id="21461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A283-8361-4DB1-A87B-F9B37DEA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119</Pages>
  <Words>40138</Words>
  <Characters>240833</Characters>
  <Application>Microsoft Office Word</Application>
  <DocSecurity>0</DocSecurity>
  <Lines>2006</Lines>
  <Paragraphs>560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280411</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84</cp:revision>
  <cp:lastPrinted>2020-12-12T11:35:00Z</cp:lastPrinted>
  <dcterms:created xsi:type="dcterms:W3CDTF">2018-09-17T13:48:00Z</dcterms:created>
  <dcterms:modified xsi:type="dcterms:W3CDTF">2020-12-15T11:31:00Z</dcterms:modified>
</cp:coreProperties>
</file>