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CB60" w14:textId="732CC566" w:rsidR="0031514A" w:rsidRPr="00CD4BCA" w:rsidRDefault="0031514A" w:rsidP="00BB46E5">
      <w:pPr>
        <w:pStyle w:val="Nagwek1"/>
        <w:spacing w:before="0" w:after="0"/>
        <w:contextualSpacing w:val="0"/>
        <w:rPr>
          <w:bCs/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BCA">
        <w:rPr>
          <w:bCs/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ZARZ</w:t>
      </w:r>
      <w:r w:rsidR="00CB16C3" w:rsidRPr="00CD4BCA">
        <w:rPr>
          <w:bCs/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ĄDZENIE NR</w:t>
      </w:r>
      <w:r w:rsidR="004B35CF">
        <w:rPr>
          <w:bCs/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1676</w:t>
      </w:r>
      <w:r w:rsidR="00E32846" w:rsidRPr="00CD4BCA">
        <w:rPr>
          <w:bCs/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C824BC" w:rsidRPr="00CD4BCA">
        <w:rPr>
          <w:bCs/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1F50187D" w14:textId="77777777" w:rsidR="0031514A" w:rsidRPr="00CD4BCA" w:rsidRDefault="0031514A" w:rsidP="00D46AE0">
      <w:pPr>
        <w:pStyle w:val="Nagwek1"/>
        <w:rPr>
          <w:bCs/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BCA">
        <w:rPr>
          <w:bCs/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PREZYDENTA MIASTA STOŁECZNEGO WARSZAWY</w:t>
      </w:r>
    </w:p>
    <w:p w14:paraId="5EC83B91" w14:textId="235D9E3F" w:rsidR="0031514A" w:rsidRPr="00CD4BCA" w:rsidRDefault="00B1162B" w:rsidP="00D46AE0">
      <w:pPr>
        <w:pStyle w:val="Nagwek1"/>
        <w:rPr>
          <w:bCs/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BCA">
        <w:rPr>
          <w:bCs/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CB16C3" w:rsidRPr="00CD4BCA">
        <w:rPr>
          <w:bCs/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35CF">
        <w:rPr>
          <w:bCs/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16 listopada </w:t>
      </w:r>
      <w:r w:rsidR="00E32846" w:rsidRPr="00CD4BCA">
        <w:rPr>
          <w:bCs/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C824BC" w:rsidRPr="00CD4BCA">
        <w:rPr>
          <w:bCs/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31514A" w:rsidRPr="00CD4BCA">
        <w:rPr>
          <w:bCs/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</w:p>
    <w:p w14:paraId="42A20071" w14:textId="77777777" w:rsidR="0031514A" w:rsidRPr="00AC3631" w:rsidRDefault="0031514A" w:rsidP="009E3868">
      <w:pPr>
        <w:pStyle w:val="Nagwek2"/>
        <w:jc w:val="center"/>
      </w:pPr>
      <w:r w:rsidRPr="00BB46E5">
        <w:t>w sprawie ogłoszenia naboru wniosków o przyznanie dotacji celowej z budżetu m.st. Warszawy na zadania celu publicznego związane z tworzeniem warunków dla rozwoju rodzinnych ogrodów działkowych</w:t>
      </w:r>
      <w:r w:rsidR="005E1277" w:rsidRPr="00BB46E5">
        <w:t>,</w:t>
      </w:r>
      <w:r w:rsidRPr="00BB46E5">
        <w:t xml:space="preserve"> położonych</w:t>
      </w:r>
      <w:r w:rsidRPr="00EF42C6">
        <w:t xml:space="preserve"> na terenie m.st. Warszawy</w:t>
      </w:r>
    </w:p>
    <w:p w14:paraId="5BF7D5ED" w14:textId="77777777" w:rsidR="0031514A" w:rsidRPr="00EF42C6" w:rsidRDefault="0031514A" w:rsidP="009E3868">
      <w:pPr>
        <w:pStyle w:val="Nagwek3"/>
      </w:pPr>
      <w:r w:rsidRPr="00550CDC">
        <w:rPr>
          <w:color w:val="000000"/>
        </w:rPr>
        <w:t>Na podstawie § 4 uchwały nr XV/353/2019 Ra</w:t>
      </w:r>
      <w:r w:rsidR="00AC3631" w:rsidRPr="00550CDC">
        <w:rPr>
          <w:color w:val="000000"/>
        </w:rPr>
        <w:t xml:space="preserve">dy Miasta Stołecznego Warszawy </w:t>
      </w:r>
      <w:r w:rsidRPr="00550CDC">
        <w:rPr>
          <w:color w:val="000000"/>
        </w:rPr>
        <w:t>z dnia 4 lipca 2019 r.</w:t>
      </w:r>
      <w:r w:rsidR="00550CDC">
        <w:t xml:space="preserve"> w </w:t>
      </w:r>
      <w:r w:rsidRPr="00550CDC">
        <w:t>sprawie trybu postępowania o udzielenie dotacji na inne zadania niż określone w ustawie o</w:t>
      </w:r>
      <w:r w:rsidR="00550CDC">
        <w:t> </w:t>
      </w:r>
      <w:r w:rsidRPr="00550CDC">
        <w:t>działalności pożytku publicznego i wolontariacie, sposobu jej rozliczania oraz kontroli wykonywania zlecon</w:t>
      </w:r>
      <w:r w:rsidR="00E826D7" w:rsidRPr="00550CDC">
        <w:t xml:space="preserve">ego zadania (Dz. Urz. Woj. </w:t>
      </w:r>
      <w:proofErr w:type="spellStart"/>
      <w:r w:rsidR="00E826D7" w:rsidRPr="00550CDC">
        <w:t>Maz</w:t>
      </w:r>
      <w:proofErr w:type="spellEnd"/>
      <w:r w:rsidR="00E826D7" w:rsidRPr="00550CDC">
        <w:t>.</w:t>
      </w:r>
      <w:r w:rsidRPr="00550CDC">
        <w:t>, poz. 9008) zarządza się, co następuje:</w:t>
      </w:r>
    </w:p>
    <w:p w14:paraId="4DD6CDFF" w14:textId="77777777" w:rsidR="0031514A" w:rsidRPr="00EF42C6" w:rsidRDefault="0031514A" w:rsidP="00A05589">
      <w:pPr>
        <w:pStyle w:val="Nagwek3"/>
        <w:ind w:firstLine="708"/>
      </w:pPr>
      <w:r w:rsidRPr="00EF42C6">
        <w:rPr>
          <w:b/>
        </w:rPr>
        <w:t>§ 1.</w:t>
      </w:r>
      <w:r w:rsidRPr="00EF42C6">
        <w:t xml:space="preserve"> Ogłasza się nabór wniosków o przyznanie dotacji celowej z bu</w:t>
      </w:r>
      <w:r w:rsidR="00E32846">
        <w:t xml:space="preserve">dżetu m.st. Warszawy na </w:t>
      </w:r>
      <w:r w:rsidR="00E32846" w:rsidRPr="00550CDC">
        <w:t>rok 202</w:t>
      </w:r>
      <w:r w:rsidR="00D60E7C" w:rsidRPr="00550CDC">
        <w:t xml:space="preserve">4 </w:t>
      </w:r>
      <w:r w:rsidRPr="00550CDC">
        <w:t>przeznaczonej</w:t>
      </w:r>
      <w:r w:rsidRPr="00EF42C6">
        <w:t xml:space="preserve"> na zadania celu publicznego związane z tworzeniem warunków dla rozwoju rodzinnych ogrodów działkowych, położonych na terenie m.st. Warszawy. Treść ogłoszenia stanowi załącznik do niniejszego zarządzenia.</w:t>
      </w:r>
    </w:p>
    <w:p w14:paraId="44A994DD" w14:textId="77777777" w:rsidR="0031514A" w:rsidRPr="00AC3631" w:rsidRDefault="0031514A" w:rsidP="00A05589">
      <w:pPr>
        <w:pStyle w:val="Nagwek3"/>
        <w:ind w:firstLine="708"/>
      </w:pPr>
      <w:r w:rsidRPr="00EF42C6">
        <w:rPr>
          <w:b/>
        </w:rPr>
        <w:t xml:space="preserve">§ 2. </w:t>
      </w:r>
      <w:r w:rsidRPr="00EF42C6">
        <w:t>Zarządzenie podlega ogłoszeniu w Biuletynie Informacji Publicznej m.st. Warszawy oraz na stronie internetowej m.st. Warszawy.</w:t>
      </w:r>
    </w:p>
    <w:p w14:paraId="38C0CB56" w14:textId="77777777" w:rsidR="0031514A" w:rsidRPr="00AC3631" w:rsidRDefault="0031514A" w:rsidP="00A05589">
      <w:pPr>
        <w:pStyle w:val="Nagwek3"/>
        <w:ind w:firstLine="708"/>
      </w:pPr>
      <w:r w:rsidRPr="00EF42C6">
        <w:rPr>
          <w:b/>
        </w:rPr>
        <w:t xml:space="preserve">§ 3. </w:t>
      </w:r>
      <w:r w:rsidRPr="00EF42C6">
        <w:t xml:space="preserve">Wykonanie zarządzenia powierza się Dyrektorowi Biura </w:t>
      </w:r>
      <w:r w:rsidR="00B1162B">
        <w:t>O</w:t>
      </w:r>
      <w:r w:rsidR="00C824BC">
        <w:t>chrony Środowiska</w:t>
      </w:r>
      <w:r w:rsidR="00550CDC">
        <w:t xml:space="preserve"> Urzędu m.st. </w:t>
      </w:r>
      <w:r w:rsidRPr="00EF42C6">
        <w:t>Warszawy.</w:t>
      </w:r>
    </w:p>
    <w:p w14:paraId="57456F0B" w14:textId="598C9C32" w:rsidR="0031514A" w:rsidRDefault="0031514A" w:rsidP="00A05589">
      <w:pPr>
        <w:pStyle w:val="Nagwek3"/>
        <w:ind w:firstLine="708"/>
      </w:pPr>
      <w:r w:rsidRPr="00EF42C6">
        <w:rPr>
          <w:b/>
        </w:rPr>
        <w:t xml:space="preserve">§ 4. </w:t>
      </w:r>
      <w:r w:rsidRPr="00EF42C6">
        <w:t>Zarządzenie wchodzi w życie z dniem podpisania.</w:t>
      </w:r>
    </w:p>
    <w:p w14:paraId="084C1C35" w14:textId="77777777" w:rsidR="004B35CF" w:rsidRPr="004B35CF" w:rsidRDefault="004B35CF" w:rsidP="004B35CF">
      <w:pPr>
        <w:spacing w:after="0"/>
        <w:ind w:left="4536"/>
        <w:rPr>
          <w:rFonts w:ascii="Calibri" w:hAnsi="Calibri"/>
          <w:b/>
        </w:rPr>
      </w:pPr>
      <w:r w:rsidRPr="004B35CF">
        <w:rPr>
          <w:rFonts w:ascii="Calibri" w:hAnsi="Calibri"/>
          <w:b/>
        </w:rPr>
        <w:t>z up. PREZYDENTA M.ST. WARSZAWY</w:t>
      </w:r>
    </w:p>
    <w:p w14:paraId="6AE2C57E" w14:textId="77777777" w:rsidR="004B35CF" w:rsidRPr="004B35CF" w:rsidRDefault="004B35CF" w:rsidP="004B35CF">
      <w:pPr>
        <w:spacing w:after="0"/>
        <w:ind w:left="5103"/>
        <w:rPr>
          <w:rFonts w:ascii="Calibri" w:hAnsi="Calibri"/>
          <w:b/>
        </w:rPr>
      </w:pPr>
      <w:r w:rsidRPr="004B35CF">
        <w:rPr>
          <w:rFonts w:ascii="Calibri" w:hAnsi="Calibri"/>
          <w:b/>
        </w:rPr>
        <w:t>/-/ Michał Olszewski</w:t>
      </w:r>
    </w:p>
    <w:p w14:paraId="18BF5200" w14:textId="77777777" w:rsidR="004B35CF" w:rsidRPr="004B35CF" w:rsidRDefault="004B35CF" w:rsidP="004B35CF">
      <w:pPr>
        <w:spacing w:after="0"/>
        <w:ind w:left="4536"/>
        <w:rPr>
          <w:rFonts w:ascii="Calibri" w:hAnsi="Calibri"/>
          <w:b/>
        </w:rPr>
      </w:pPr>
      <w:r w:rsidRPr="004B35CF">
        <w:rPr>
          <w:rFonts w:ascii="Calibri" w:hAnsi="Calibri"/>
          <w:b/>
        </w:rPr>
        <w:t>Zastępca Prezydenta m.st. Warszawy</w:t>
      </w:r>
    </w:p>
    <w:p w14:paraId="025104AE" w14:textId="77777777" w:rsidR="004B35CF" w:rsidRPr="004B35CF" w:rsidRDefault="004B35CF" w:rsidP="004B35CF"/>
    <w:p w14:paraId="1DC1D9CE" w14:textId="77777777" w:rsidR="005B29A9" w:rsidRDefault="005B29A9" w:rsidP="009E3868">
      <w:pPr>
        <w:spacing w:after="0"/>
        <w:ind w:left="4248" w:hanging="420"/>
        <w:jc w:val="right"/>
        <w:rPr>
          <w:b/>
        </w:rPr>
      </w:pPr>
    </w:p>
    <w:p w14:paraId="30CD8163" w14:textId="77777777" w:rsidR="005B29A9" w:rsidRDefault="005B29A9" w:rsidP="009E3868">
      <w:pPr>
        <w:spacing w:after="0"/>
        <w:ind w:left="4248" w:hanging="420"/>
        <w:jc w:val="right"/>
        <w:rPr>
          <w:b/>
        </w:rPr>
      </w:pPr>
    </w:p>
    <w:sectPr w:rsidR="005B29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98CA" w14:textId="77777777" w:rsidR="000F2ACB" w:rsidRDefault="000F2ACB" w:rsidP="00C70BBE">
      <w:pPr>
        <w:spacing w:after="0" w:line="240" w:lineRule="auto"/>
      </w:pPr>
      <w:r>
        <w:separator/>
      </w:r>
    </w:p>
  </w:endnote>
  <w:endnote w:type="continuationSeparator" w:id="0">
    <w:p w14:paraId="6A43E5AD" w14:textId="77777777" w:rsidR="000F2ACB" w:rsidRDefault="000F2ACB" w:rsidP="00C7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54D0" w14:textId="77777777" w:rsidR="000F2ACB" w:rsidRDefault="000F2ACB" w:rsidP="00C70BBE">
      <w:pPr>
        <w:spacing w:after="0" w:line="240" w:lineRule="auto"/>
      </w:pPr>
      <w:r>
        <w:separator/>
      </w:r>
    </w:p>
  </w:footnote>
  <w:footnote w:type="continuationSeparator" w:id="0">
    <w:p w14:paraId="277C9F62" w14:textId="77777777" w:rsidR="000F2ACB" w:rsidRDefault="000F2ACB" w:rsidP="00C7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AA3C" w14:textId="4916C74A" w:rsidR="004B35CF" w:rsidRPr="004B35CF" w:rsidRDefault="004B35CF">
    <w:pPr>
      <w:pStyle w:val="Nagwek"/>
      <w:rPr>
        <w:b/>
        <w:bCs/>
      </w:rPr>
    </w:pPr>
    <w:r w:rsidRPr="004B35CF">
      <w:rPr>
        <w:b/>
        <w:bCs/>
      </w:rPr>
      <w:t>GP-OR.0050.1676.2023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0C"/>
    <w:rsid w:val="0000288E"/>
    <w:rsid w:val="000B69AF"/>
    <w:rsid w:val="000F2ACB"/>
    <w:rsid w:val="00102673"/>
    <w:rsid w:val="0031514A"/>
    <w:rsid w:val="004B35CF"/>
    <w:rsid w:val="004B5E69"/>
    <w:rsid w:val="004F33D8"/>
    <w:rsid w:val="00550CDC"/>
    <w:rsid w:val="005B29A9"/>
    <w:rsid w:val="005C085B"/>
    <w:rsid w:val="005D15AF"/>
    <w:rsid w:val="005E1277"/>
    <w:rsid w:val="005F57A2"/>
    <w:rsid w:val="00662808"/>
    <w:rsid w:val="00681AA7"/>
    <w:rsid w:val="006B3E16"/>
    <w:rsid w:val="006F1047"/>
    <w:rsid w:val="00862D0C"/>
    <w:rsid w:val="009516BB"/>
    <w:rsid w:val="009D3C67"/>
    <w:rsid w:val="009E3868"/>
    <w:rsid w:val="00A05589"/>
    <w:rsid w:val="00AB0C9C"/>
    <w:rsid w:val="00AC3631"/>
    <w:rsid w:val="00B1162B"/>
    <w:rsid w:val="00BB46E5"/>
    <w:rsid w:val="00C05D25"/>
    <w:rsid w:val="00C70BBE"/>
    <w:rsid w:val="00C824BC"/>
    <w:rsid w:val="00CB16C3"/>
    <w:rsid w:val="00CD4BCA"/>
    <w:rsid w:val="00D427C8"/>
    <w:rsid w:val="00D46AE0"/>
    <w:rsid w:val="00D60E7C"/>
    <w:rsid w:val="00DA2458"/>
    <w:rsid w:val="00E32846"/>
    <w:rsid w:val="00E826D7"/>
    <w:rsid w:val="00E960D9"/>
    <w:rsid w:val="00EF42C6"/>
    <w:rsid w:val="00FC31A5"/>
    <w:rsid w:val="00FC38A6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0045"/>
  <w15:docId w15:val="{C9D6655E-A053-4905-9A24-6BD92FB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BBE"/>
    <w:pPr>
      <w:spacing w:after="240" w:line="30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D46AE0"/>
    <w:pPr>
      <w:keepNext/>
      <w:keepLines/>
      <w:spacing w:before="240" w:after="240" w:line="300" w:lineRule="auto"/>
      <w:jc w:val="center"/>
      <w:outlineLvl w:val="0"/>
    </w:pPr>
    <w:rPr>
      <w:rFonts w:ascii="Calibri" w:hAnsi="Calibr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386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3868"/>
    <w:pPr>
      <w:keepNext/>
      <w:keepLines/>
      <w:spacing w:before="2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151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46AE0"/>
    <w:rPr>
      <w:rFonts w:ascii="Calibri" w:eastAsiaTheme="majorEastAsia" w:hAnsi="Calibri" w:cstheme="majorBidi"/>
      <w:b/>
      <w:spacing w:val="-10"/>
      <w:kern w:val="28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D46A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4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BBE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70BBE"/>
  </w:style>
  <w:style w:type="paragraph" w:styleId="Stopka">
    <w:name w:val="footer"/>
    <w:basedOn w:val="Normalny"/>
    <w:link w:val="StopkaZnak"/>
    <w:uiPriority w:val="99"/>
    <w:unhideWhenUsed/>
    <w:rsid w:val="00C70BBE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0BBE"/>
  </w:style>
  <w:style w:type="character" w:customStyle="1" w:styleId="Nagwek2Znak">
    <w:name w:val="Nagłówek 2 Znak"/>
    <w:basedOn w:val="Domylnaczcionkaakapitu"/>
    <w:link w:val="Nagwek2"/>
    <w:uiPriority w:val="9"/>
    <w:rsid w:val="009E3868"/>
    <w:rPr>
      <w:rFonts w:eastAsiaTheme="majorEastAsia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E3868"/>
    <w:rPr>
      <w:rFonts w:eastAsiaTheme="majorEastAsia" w:cstheme="majorBidi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ogłoszenia naboru wniosków o przyznanie dotacji celowej z budżetu m.st. Warszawy na zadania celu publicznego związane z tworzeniem warunków dla rozwoju rodzinnych ogrodów działkowych, położonych na terenie m.st. Warszawy</vt:lpstr>
    </vt:vector>
  </TitlesOfParts>
  <Company>UMSTW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ogłoszenia naboru wniosków o przyznanie dotacji celowej z budżetu m.st. Warszawy na zadania celu publicznego związane z tworzeniem warunków dla rozwoju rodzinnych ogrodów działkowych, położonych na terenie m.st. Warszawy</dc:title>
  <dc:creator>Ciupak Tadeusz</dc:creator>
  <cp:lastModifiedBy>Wojciechowicz Agnieszka (GP)</cp:lastModifiedBy>
  <cp:revision>3</cp:revision>
  <cp:lastPrinted>2023-11-16T09:29:00Z</cp:lastPrinted>
  <dcterms:created xsi:type="dcterms:W3CDTF">2023-11-16T09:30:00Z</dcterms:created>
  <dcterms:modified xsi:type="dcterms:W3CDTF">2023-11-16T14:30:00Z</dcterms:modified>
</cp:coreProperties>
</file>