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BD36" w14:textId="6BF2CD0B" w:rsidR="00285E5D" w:rsidRPr="000175C1" w:rsidRDefault="00285E5D" w:rsidP="002D70E1">
      <w:pPr>
        <w:spacing w:after="240" w:line="300" w:lineRule="auto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0175C1">
        <w:rPr>
          <w:rFonts w:ascii="Calibri" w:hAnsi="Calibri" w:cs="Arial"/>
          <w:b/>
          <w:sz w:val="22"/>
          <w:szCs w:val="22"/>
        </w:rPr>
        <w:t xml:space="preserve">UCHWAŁA NR </w:t>
      </w:r>
      <w:r w:rsidR="00247934">
        <w:rPr>
          <w:rFonts w:ascii="Calibri" w:hAnsi="Calibri" w:cs="Arial"/>
          <w:b/>
          <w:sz w:val="22"/>
          <w:szCs w:val="22"/>
        </w:rPr>
        <w:t>2120</w:t>
      </w:r>
      <w:r w:rsidRPr="000175C1">
        <w:rPr>
          <w:rFonts w:ascii="Calibri" w:hAnsi="Calibri" w:cs="Arial"/>
          <w:b/>
          <w:sz w:val="22"/>
          <w:szCs w:val="22"/>
        </w:rPr>
        <w:t>/20</w:t>
      </w:r>
      <w:r w:rsidR="00247934">
        <w:rPr>
          <w:rFonts w:ascii="Calibri" w:hAnsi="Calibri" w:cs="Arial"/>
          <w:b/>
          <w:sz w:val="22"/>
          <w:szCs w:val="22"/>
        </w:rPr>
        <w:t>25</w:t>
      </w:r>
      <w:r w:rsidRPr="000175C1">
        <w:rPr>
          <w:rFonts w:ascii="Calibri" w:hAnsi="Calibri" w:cs="Arial"/>
          <w:b/>
          <w:sz w:val="22"/>
          <w:szCs w:val="22"/>
        </w:rPr>
        <w:br/>
        <w:t>ZARZĄDU DZIELNICY PRAGA-PÓŁNOC MIASTA STOŁECZNEGO WARSZAWY</w:t>
      </w:r>
      <w:r w:rsidRPr="000175C1">
        <w:rPr>
          <w:rFonts w:ascii="Calibri" w:hAnsi="Calibri" w:cs="Arial"/>
          <w:b/>
          <w:sz w:val="22"/>
          <w:szCs w:val="22"/>
        </w:rPr>
        <w:br/>
        <w:t xml:space="preserve">z </w:t>
      </w:r>
      <w:r w:rsidR="00247934">
        <w:rPr>
          <w:rFonts w:ascii="Calibri" w:hAnsi="Calibri" w:cs="Arial"/>
          <w:b/>
          <w:sz w:val="22"/>
          <w:szCs w:val="22"/>
        </w:rPr>
        <w:t>9 kwietnia</w:t>
      </w:r>
      <w:r w:rsidRPr="000175C1">
        <w:rPr>
          <w:rFonts w:ascii="Calibri" w:hAnsi="Calibri" w:cs="Arial"/>
          <w:b/>
          <w:sz w:val="22"/>
          <w:szCs w:val="22"/>
        </w:rPr>
        <w:t xml:space="preserve"> 20</w:t>
      </w:r>
      <w:r w:rsidR="00247934">
        <w:rPr>
          <w:rFonts w:ascii="Calibri" w:hAnsi="Calibri" w:cs="Arial"/>
          <w:b/>
          <w:sz w:val="22"/>
          <w:szCs w:val="22"/>
        </w:rPr>
        <w:t>25</w:t>
      </w:r>
      <w:r w:rsidRPr="000175C1">
        <w:rPr>
          <w:rFonts w:ascii="Calibri" w:hAnsi="Calibri" w:cs="Arial"/>
          <w:b/>
          <w:sz w:val="22"/>
          <w:szCs w:val="22"/>
        </w:rPr>
        <w:t xml:space="preserve"> r.</w:t>
      </w:r>
    </w:p>
    <w:p w14:paraId="0706BA01" w14:textId="77777777" w:rsidR="00EF3224" w:rsidRPr="000175C1" w:rsidRDefault="00EF3224" w:rsidP="00247934">
      <w:pPr>
        <w:spacing w:after="240" w:line="300" w:lineRule="auto"/>
        <w:jc w:val="center"/>
        <w:outlineLvl w:val="0"/>
        <w:rPr>
          <w:rFonts w:ascii="Calibri" w:eastAsia="MS Mincho" w:hAnsi="Calibri" w:cs="Arial"/>
          <w:b/>
          <w:noProof/>
          <w:sz w:val="22"/>
          <w:szCs w:val="22"/>
        </w:rPr>
      </w:pPr>
      <w:r w:rsidRPr="000175C1">
        <w:rPr>
          <w:rFonts w:ascii="Calibri" w:eastAsia="MS Mincho" w:hAnsi="Calibri" w:cs="Arial"/>
          <w:b/>
          <w:noProof/>
          <w:sz w:val="22"/>
          <w:szCs w:val="22"/>
        </w:rPr>
        <w:t>w sprawie rozpatrzenia wniosku o najem lokalu TBS</w:t>
      </w:r>
    </w:p>
    <w:p w14:paraId="281A75BB" w14:textId="0A0C58FE" w:rsidR="004C56E6" w:rsidRPr="00667403" w:rsidRDefault="00EF3224" w:rsidP="00EF6990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0175C1">
        <w:rPr>
          <w:rFonts w:ascii="Calibri" w:hAnsi="Calibri" w:cs="Calibri"/>
          <w:sz w:val="22"/>
          <w:szCs w:val="22"/>
        </w:rPr>
        <w:t xml:space="preserve">Na podstawie </w:t>
      </w:r>
      <w:r w:rsidRPr="000175C1">
        <w:rPr>
          <w:rFonts w:ascii="Calibri" w:hAnsi="Calibri" w:cs="Arial"/>
          <w:sz w:val="22"/>
          <w:szCs w:val="22"/>
        </w:rPr>
        <w:t xml:space="preserve">§ 6 ust. 1 pkt 2, § 45 pkt 5 i § 50 ust. 1 Statutu Dzielnicy Praga-Północ m.st. Warszawy stanowiącego załącznik nr 7 do Uchwały Nr LXX/2182/2010 Rady m.st. Warszawy z dnia 14 stycznia 2010 r. w sprawie nadania statutów dzielnicom m.st. Warszawy (Dz. Urz. Woj. </w:t>
      </w:r>
      <w:proofErr w:type="spellStart"/>
      <w:r w:rsidRPr="000175C1">
        <w:rPr>
          <w:rFonts w:ascii="Calibri" w:hAnsi="Calibri" w:cs="Arial"/>
          <w:sz w:val="22"/>
          <w:szCs w:val="22"/>
        </w:rPr>
        <w:t>Maz</w:t>
      </w:r>
      <w:proofErr w:type="spellEnd"/>
      <w:r w:rsidRPr="000175C1">
        <w:rPr>
          <w:rFonts w:ascii="Calibri" w:hAnsi="Calibri" w:cs="Arial"/>
          <w:sz w:val="22"/>
          <w:szCs w:val="22"/>
        </w:rPr>
        <w:t>. z 2022 r. poz. 9305), art. 4 ust. 1 i ust. 3 Ustawy z dnia 21 czerwca 2001 r. o ochronie praw lokatorów, mieszkaniowym zasobie gminy i o zmianie Kodeksu cywilnego (Dz. U. 202</w:t>
      </w:r>
      <w:r w:rsidR="00B85322" w:rsidRPr="000175C1">
        <w:rPr>
          <w:rFonts w:ascii="Calibri" w:hAnsi="Calibri" w:cs="Arial"/>
          <w:sz w:val="22"/>
          <w:szCs w:val="22"/>
        </w:rPr>
        <w:t>3</w:t>
      </w:r>
      <w:r w:rsidRPr="000175C1">
        <w:rPr>
          <w:rFonts w:ascii="Calibri" w:hAnsi="Calibri" w:cs="Arial"/>
          <w:sz w:val="22"/>
          <w:szCs w:val="22"/>
        </w:rPr>
        <w:t xml:space="preserve"> poz. </w:t>
      </w:r>
      <w:r w:rsidR="00B85322" w:rsidRPr="000175C1">
        <w:rPr>
          <w:rFonts w:ascii="Calibri" w:hAnsi="Calibri" w:cs="Arial"/>
          <w:sz w:val="22"/>
          <w:szCs w:val="22"/>
        </w:rPr>
        <w:t>725</w:t>
      </w:r>
      <w:r w:rsidRPr="000175C1">
        <w:rPr>
          <w:rFonts w:ascii="Calibri" w:hAnsi="Calibri" w:cs="Arial"/>
          <w:sz w:val="22"/>
          <w:szCs w:val="22"/>
        </w:rPr>
        <w:t>),</w:t>
      </w:r>
      <w:r w:rsidR="00A30168" w:rsidRPr="000175C1">
        <w:rPr>
          <w:rFonts w:ascii="Calibri" w:hAnsi="Calibri" w:cs="Arial"/>
          <w:sz w:val="22"/>
          <w:szCs w:val="22"/>
        </w:rPr>
        <w:t xml:space="preserve"> </w:t>
      </w:r>
      <w:r w:rsidR="004C56E6" w:rsidRPr="000175C1">
        <w:rPr>
          <w:rFonts w:ascii="Calibri" w:hAnsi="Calibri"/>
          <w:sz w:val="22"/>
        </w:rPr>
        <w:t xml:space="preserve">§ </w:t>
      </w:r>
      <w:r w:rsidR="00BA4705" w:rsidRPr="000175C1">
        <w:rPr>
          <w:rFonts w:ascii="Calibri" w:hAnsi="Calibri"/>
          <w:sz w:val="22"/>
        </w:rPr>
        <w:t>5 ust</w:t>
      </w:r>
      <w:r w:rsidR="00BA4705" w:rsidRPr="008D2325">
        <w:rPr>
          <w:rFonts w:ascii="Calibri" w:hAnsi="Calibri"/>
          <w:sz w:val="22"/>
        </w:rPr>
        <w:t xml:space="preserve">. 4, § </w:t>
      </w:r>
      <w:r w:rsidR="004C56E6" w:rsidRPr="008D2325">
        <w:rPr>
          <w:rFonts w:ascii="Calibri" w:hAnsi="Calibri"/>
          <w:sz w:val="22"/>
        </w:rPr>
        <w:t xml:space="preserve">32 </w:t>
      </w:r>
      <w:r w:rsidR="004C56E6" w:rsidRPr="00667403">
        <w:rPr>
          <w:rFonts w:asciiTheme="minorHAnsi" w:hAnsiTheme="minorHAnsi" w:cstheme="minorHAnsi"/>
          <w:sz w:val="22"/>
          <w:szCs w:val="22"/>
        </w:rPr>
        <w:t>U</w:t>
      </w:r>
      <w:r w:rsidRPr="00667403">
        <w:rPr>
          <w:rFonts w:asciiTheme="minorHAnsi" w:hAnsiTheme="minorHAnsi" w:cstheme="minorHAnsi"/>
          <w:sz w:val="22"/>
          <w:szCs w:val="22"/>
        </w:rPr>
        <w:t>chwały nr XXIII/669/2019 Rady m.st. Warszawy z dnia 5 grudnia 2019 r. w sprawie zasad wynajmowania lokali wchodzących w skład mieszkaniowego zasobu miasta stołecznego Warszawy</w:t>
      </w:r>
      <w:r w:rsidR="00667403" w:rsidRPr="0066740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667403" w:rsidRPr="00667403">
        <w:rPr>
          <w:rFonts w:asciiTheme="minorHAnsi" w:hAnsiTheme="minorHAnsi" w:cstheme="minorHAnsi"/>
          <w:sz w:val="22"/>
          <w:szCs w:val="22"/>
        </w:rPr>
        <w:t xml:space="preserve"> oraz</w:t>
      </w:r>
      <w:r w:rsidRPr="00667403">
        <w:rPr>
          <w:rFonts w:asciiTheme="minorHAnsi" w:hAnsiTheme="minorHAnsi" w:cstheme="minorHAnsi"/>
          <w:sz w:val="22"/>
          <w:szCs w:val="22"/>
        </w:rPr>
        <w:t xml:space="preserve"> </w:t>
      </w:r>
      <w:r w:rsidR="00667403" w:rsidRPr="00667403">
        <w:rPr>
          <w:rFonts w:asciiTheme="minorHAnsi" w:hAnsiTheme="minorHAnsi" w:cstheme="minorHAnsi"/>
          <w:sz w:val="22"/>
          <w:szCs w:val="22"/>
        </w:rPr>
        <w:t xml:space="preserve">§ 6 ust. 1, § 3 ust. 1 pkt 1 – 5, § 4 ust. 2 pkt </w:t>
      </w:r>
      <w:r w:rsidR="009F061F">
        <w:rPr>
          <w:rFonts w:asciiTheme="minorHAnsi" w:hAnsiTheme="minorHAnsi" w:cstheme="minorHAnsi"/>
          <w:sz w:val="22"/>
          <w:szCs w:val="22"/>
        </w:rPr>
        <w:t xml:space="preserve">3 i </w:t>
      </w:r>
      <w:r w:rsidR="00667403" w:rsidRPr="00667403">
        <w:rPr>
          <w:rFonts w:asciiTheme="minorHAnsi" w:hAnsiTheme="minorHAnsi" w:cstheme="minorHAnsi"/>
          <w:sz w:val="22"/>
          <w:szCs w:val="22"/>
        </w:rPr>
        <w:t xml:space="preserve">10 </w:t>
      </w:r>
      <w:r w:rsidRPr="00667403">
        <w:rPr>
          <w:rFonts w:asciiTheme="minorHAnsi" w:hAnsiTheme="minorHAnsi" w:cstheme="minorHAnsi"/>
          <w:sz w:val="22"/>
          <w:szCs w:val="22"/>
        </w:rPr>
        <w:t>Zarządzenia Nr 1294/2022 Prezydenta Miasta Stołecznego Warszawy z dnia 4 sierpnia 2022 r. w sprawie udzielenia pomocy mieszkaniowej w ramach zasobu TBS</w:t>
      </w:r>
      <w:r w:rsidR="000175C1" w:rsidRPr="0066740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667403">
        <w:rPr>
          <w:rFonts w:asciiTheme="minorHAnsi" w:hAnsiTheme="minorHAnsi" w:cstheme="minorHAnsi"/>
          <w:sz w:val="22"/>
          <w:szCs w:val="22"/>
        </w:rPr>
        <w:t xml:space="preserve"> uchwala się, co następuje</w:t>
      </w:r>
      <w:r w:rsidR="004C56E6" w:rsidRPr="00667403">
        <w:rPr>
          <w:rFonts w:asciiTheme="minorHAnsi" w:hAnsiTheme="minorHAnsi" w:cstheme="minorHAnsi"/>
          <w:sz w:val="22"/>
          <w:szCs w:val="22"/>
        </w:rPr>
        <w:t>:</w:t>
      </w:r>
    </w:p>
    <w:p w14:paraId="0DBE402F" w14:textId="313BCD51" w:rsidR="000175C1" w:rsidRPr="00D53475" w:rsidRDefault="000175C1" w:rsidP="00EF6990">
      <w:pPr>
        <w:spacing w:after="240" w:line="300" w:lineRule="auto"/>
        <w:ind w:firstLine="567"/>
        <w:rPr>
          <w:rFonts w:ascii="Calibri" w:eastAsia="MS Mincho" w:hAnsi="Calibri" w:cs="Arial"/>
          <w:noProof/>
          <w:sz w:val="22"/>
          <w:szCs w:val="22"/>
        </w:rPr>
      </w:pPr>
      <w:r w:rsidRPr="000175C1">
        <w:rPr>
          <w:rFonts w:ascii="Calibri" w:eastAsia="MS Mincho" w:hAnsi="Calibri" w:cs="Arial"/>
          <w:b/>
          <w:noProof/>
          <w:sz w:val="22"/>
          <w:szCs w:val="22"/>
        </w:rPr>
        <w:t>§</w:t>
      </w:r>
      <w:r w:rsidRPr="000175C1">
        <w:rPr>
          <w:rFonts w:ascii="Calibri" w:eastAsia="MS Mincho" w:hAnsi="Calibri" w:cs="Arial"/>
          <w:noProof/>
          <w:sz w:val="22"/>
          <w:szCs w:val="22"/>
        </w:rPr>
        <w:t xml:space="preserve"> </w:t>
      </w:r>
      <w:r w:rsidRPr="000175C1">
        <w:rPr>
          <w:rFonts w:ascii="Calibri" w:eastAsia="MS Mincho" w:hAnsi="Calibri" w:cs="Arial"/>
          <w:b/>
          <w:noProof/>
          <w:sz w:val="22"/>
          <w:szCs w:val="22"/>
        </w:rPr>
        <w:t>1.</w:t>
      </w:r>
      <w:r w:rsidRPr="000175C1">
        <w:rPr>
          <w:rFonts w:ascii="Calibri" w:eastAsia="MS Mincho" w:hAnsi="Calibri" w:cs="Arial"/>
          <w:noProof/>
          <w:sz w:val="22"/>
          <w:szCs w:val="22"/>
        </w:rPr>
        <w:t>1</w:t>
      </w:r>
      <w:r w:rsidRPr="000175C1">
        <w:rPr>
          <w:rFonts w:ascii="Calibri" w:eastAsia="MS Mincho" w:hAnsi="Calibri" w:cs="Arial"/>
          <w:b/>
          <w:noProof/>
          <w:sz w:val="22"/>
          <w:szCs w:val="22"/>
        </w:rPr>
        <w:t xml:space="preserve"> </w:t>
      </w:r>
      <w:r w:rsidR="00AD2A10">
        <w:rPr>
          <w:rFonts w:ascii="Calibri" w:eastAsia="MS Mincho" w:hAnsi="Calibri" w:cs="Arial"/>
          <w:noProof/>
          <w:sz w:val="22"/>
          <w:szCs w:val="22"/>
        </w:rPr>
        <w:t xml:space="preserve"> … </w:t>
      </w:r>
      <w:r w:rsidRPr="000175C1">
        <w:rPr>
          <w:rFonts w:ascii="Calibri" w:eastAsia="MS Mincho" w:hAnsi="Calibri" w:cs="Arial"/>
          <w:noProof/>
          <w:sz w:val="22"/>
          <w:szCs w:val="22"/>
        </w:rPr>
        <w:t xml:space="preserve">zostają zakwalifikowani do wynajęcia lokalu znajdującego się w zasobie Towarzystwa Budownictwa Społecznego (TBS), a będącego w dyspozycji </w:t>
      </w:r>
      <w:r w:rsidRPr="00D53475">
        <w:rPr>
          <w:rFonts w:ascii="Calibri" w:eastAsia="MS Mincho" w:hAnsi="Calibri" w:cs="Arial"/>
          <w:noProof/>
          <w:sz w:val="22"/>
          <w:szCs w:val="22"/>
        </w:rPr>
        <w:t>m.st. Warszawy.</w:t>
      </w:r>
    </w:p>
    <w:p w14:paraId="56B10DD6" w14:textId="2CBE2799" w:rsidR="000175C1" w:rsidRPr="00D53475" w:rsidRDefault="000175C1" w:rsidP="00EF6990">
      <w:pPr>
        <w:spacing w:after="240" w:line="300" w:lineRule="auto"/>
        <w:ind w:firstLine="540"/>
        <w:rPr>
          <w:rFonts w:asciiTheme="minorHAnsi" w:hAnsiTheme="minorHAnsi" w:cstheme="minorHAnsi"/>
          <w:sz w:val="22"/>
          <w:szCs w:val="22"/>
        </w:rPr>
      </w:pPr>
      <w:r w:rsidRPr="00D53475">
        <w:rPr>
          <w:rFonts w:asciiTheme="minorHAnsi" w:hAnsiTheme="minorHAnsi" w:cstheme="minorHAnsi"/>
          <w:sz w:val="22"/>
          <w:szCs w:val="22"/>
        </w:rPr>
        <w:t xml:space="preserve">2. Przyznaje się </w:t>
      </w:r>
      <w:r w:rsidR="00AD2A10">
        <w:rPr>
          <w:rFonts w:ascii="Calibri" w:hAnsi="Calibri" w:cs="Arial"/>
          <w:sz w:val="22"/>
          <w:szCs w:val="22"/>
        </w:rPr>
        <w:t xml:space="preserve"> … </w:t>
      </w:r>
      <w:r w:rsidRPr="00D53475">
        <w:rPr>
          <w:rFonts w:asciiTheme="minorHAnsi" w:hAnsiTheme="minorHAnsi" w:cstheme="minorHAnsi"/>
          <w:sz w:val="22"/>
          <w:szCs w:val="22"/>
        </w:rPr>
        <w:t xml:space="preserve">pierwszeństwo do najmu lokalu TBS wynikające z § 4 ust. 2 pkt </w:t>
      </w:r>
      <w:r w:rsidR="009F061F">
        <w:rPr>
          <w:rFonts w:asciiTheme="minorHAnsi" w:hAnsiTheme="minorHAnsi" w:cstheme="minorHAnsi"/>
          <w:sz w:val="22"/>
          <w:szCs w:val="22"/>
        </w:rPr>
        <w:t xml:space="preserve">3 i </w:t>
      </w:r>
      <w:r w:rsidRPr="00D53475">
        <w:rPr>
          <w:rFonts w:asciiTheme="minorHAnsi" w:hAnsiTheme="minorHAnsi" w:cstheme="minorHAnsi"/>
          <w:sz w:val="22"/>
          <w:szCs w:val="22"/>
        </w:rPr>
        <w:t>10 Zarządzenia nr 1294/2022 Prezydenta m.st. Warszawy z dnia 04 sierpnia 2022 r.</w:t>
      </w:r>
      <w:r w:rsidRPr="00D53475">
        <w:rPr>
          <w:rFonts w:ascii="Calibri" w:hAnsi="Calibri" w:cs="Calibri"/>
          <w:sz w:val="22"/>
          <w:szCs w:val="22"/>
        </w:rPr>
        <w:t xml:space="preserve"> w sprawie udzielenia pomocy mieszkaniowej w ramach zasobu TBS (ze zm.).</w:t>
      </w:r>
      <w:r w:rsidRPr="00D534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E88D40" w14:textId="77777777" w:rsidR="00285E5D" w:rsidRPr="000175C1" w:rsidRDefault="00285E5D" w:rsidP="00EF6990">
      <w:pPr>
        <w:spacing w:after="240" w:line="300" w:lineRule="auto"/>
        <w:ind w:firstLine="540"/>
        <w:rPr>
          <w:rFonts w:ascii="Calibri" w:hAnsi="Calibri" w:cs="Arial"/>
          <w:sz w:val="22"/>
          <w:szCs w:val="22"/>
        </w:rPr>
      </w:pPr>
      <w:r w:rsidRPr="000175C1">
        <w:rPr>
          <w:rFonts w:ascii="Calibri" w:hAnsi="Calibri" w:cs="Arial"/>
          <w:b/>
          <w:sz w:val="22"/>
          <w:szCs w:val="22"/>
        </w:rPr>
        <w:t>§</w:t>
      </w:r>
      <w:r w:rsidRPr="000175C1">
        <w:rPr>
          <w:rFonts w:ascii="Calibri" w:hAnsi="Calibri" w:cs="Arial"/>
          <w:sz w:val="22"/>
          <w:szCs w:val="22"/>
        </w:rPr>
        <w:t xml:space="preserve"> </w:t>
      </w:r>
      <w:r w:rsidRPr="000175C1">
        <w:rPr>
          <w:rFonts w:ascii="Calibri" w:hAnsi="Calibri" w:cs="Arial"/>
          <w:b/>
          <w:sz w:val="22"/>
          <w:szCs w:val="22"/>
        </w:rPr>
        <w:t>2.</w:t>
      </w:r>
      <w:r w:rsidR="00B56A33" w:rsidRPr="000175C1">
        <w:rPr>
          <w:rFonts w:ascii="Calibri" w:hAnsi="Calibri" w:cs="Arial"/>
          <w:b/>
          <w:sz w:val="22"/>
          <w:szCs w:val="22"/>
        </w:rPr>
        <w:t xml:space="preserve"> </w:t>
      </w:r>
      <w:r w:rsidRPr="000175C1">
        <w:rPr>
          <w:rFonts w:ascii="Calibri" w:hAnsi="Calibri" w:cs="Arial"/>
          <w:sz w:val="22"/>
          <w:szCs w:val="22"/>
        </w:rPr>
        <w:t xml:space="preserve">1. Wykonanie Uchwały powierza się Naczelnikowi Wydziału Zasobów Lokalowych </w:t>
      </w:r>
      <w:r w:rsidRPr="000175C1">
        <w:rPr>
          <w:rFonts w:ascii="Calibri" w:hAnsi="Calibri" w:cs="Arial"/>
          <w:sz w:val="22"/>
          <w:szCs w:val="22"/>
        </w:rPr>
        <w:br/>
        <w:t>dla Dzielnicy Praga-Północ Urzędu m.st. Warszawy.</w:t>
      </w:r>
    </w:p>
    <w:p w14:paraId="6C7FA990" w14:textId="77777777" w:rsidR="00285E5D" w:rsidRPr="000175C1" w:rsidRDefault="00285E5D" w:rsidP="00EF6990">
      <w:pPr>
        <w:spacing w:after="240" w:line="300" w:lineRule="auto"/>
        <w:ind w:firstLine="540"/>
        <w:rPr>
          <w:rFonts w:ascii="Calibri" w:hAnsi="Calibri" w:cs="Arial"/>
          <w:sz w:val="22"/>
          <w:szCs w:val="22"/>
        </w:rPr>
      </w:pPr>
      <w:r w:rsidRPr="000175C1">
        <w:rPr>
          <w:rFonts w:ascii="Calibri" w:hAnsi="Calibri" w:cs="Arial"/>
          <w:sz w:val="22"/>
          <w:szCs w:val="22"/>
        </w:rPr>
        <w:t xml:space="preserve">2. Nadzór nad wykonaniem Uchwały powierza się Członkowi Zarządu Dzielnicy sprawującemu bezpośredni nadzór nad Wydziałem Zasobów Lokalowych dla Dzielnicy Praga-Północ Urzędu </w:t>
      </w:r>
      <w:r w:rsidRPr="000175C1">
        <w:rPr>
          <w:rFonts w:ascii="Calibri" w:hAnsi="Calibri" w:cs="Arial"/>
          <w:sz w:val="22"/>
          <w:szCs w:val="22"/>
        </w:rPr>
        <w:br/>
        <w:t>m.st. Warszawy</w:t>
      </w:r>
      <w:r w:rsidR="00973131" w:rsidRPr="000175C1">
        <w:rPr>
          <w:rFonts w:ascii="Calibri" w:hAnsi="Calibri" w:cs="Arial"/>
          <w:sz w:val="22"/>
          <w:szCs w:val="22"/>
        </w:rPr>
        <w:t>.</w:t>
      </w:r>
    </w:p>
    <w:p w14:paraId="7898E6EE" w14:textId="77777777" w:rsidR="00285E5D" w:rsidRPr="00667403" w:rsidRDefault="00285E5D" w:rsidP="00EF6990">
      <w:pPr>
        <w:spacing w:after="240" w:line="300" w:lineRule="auto"/>
        <w:ind w:firstLine="539"/>
        <w:outlineLvl w:val="0"/>
        <w:rPr>
          <w:rFonts w:ascii="Calibri" w:hAnsi="Calibri" w:cs="Arial"/>
          <w:sz w:val="22"/>
          <w:szCs w:val="22"/>
        </w:rPr>
      </w:pPr>
      <w:r w:rsidRPr="00667403">
        <w:rPr>
          <w:rFonts w:ascii="Calibri" w:hAnsi="Calibri" w:cs="Arial"/>
          <w:b/>
          <w:sz w:val="22"/>
          <w:szCs w:val="22"/>
        </w:rPr>
        <w:t>§</w:t>
      </w:r>
      <w:r w:rsidRPr="00667403">
        <w:rPr>
          <w:rFonts w:ascii="Calibri" w:hAnsi="Calibri" w:cs="Arial"/>
          <w:sz w:val="22"/>
          <w:szCs w:val="22"/>
        </w:rPr>
        <w:t xml:space="preserve"> </w:t>
      </w:r>
      <w:r w:rsidRPr="00667403">
        <w:rPr>
          <w:rFonts w:ascii="Calibri" w:hAnsi="Calibri" w:cs="Arial"/>
          <w:b/>
          <w:sz w:val="22"/>
          <w:szCs w:val="22"/>
        </w:rPr>
        <w:t>3.</w:t>
      </w:r>
      <w:r w:rsidR="00B56A33" w:rsidRPr="00667403">
        <w:rPr>
          <w:rFonts w:ascii="Calibri" w:hAnsi="Calibri" w:cs="Arial"/>
          <w:b/>
          <w:sz w:val="22"/>
          <w:szCs w:val="22"/>
        </w:rPr>
        <w:t xml:space="preserve"> </w:t>
      </w:r>
      <w:r w:rsidRPr="00667403">
        <w:rPr>
          <w:rFonts w:ascii="Calibri" w:hAnsi="Calibri" w:cs="Arial"/>
          <w:sz w:val="22"/>
          <w:szCs w:val="22"/>
        </w:rPr>
        <w:t>1.</w:t>
      </w:r>
      <w:r w:rsidR="00104A37" w:rsidRPr="00667403">
        <w:rPr>
          <w:rFonts w:ascii="Calibri" w:hAnsi="Calibri" w:cs="Arial"/>
          <w:sz w:val="22"/>
          <w:szCs w:val="22"/>
        </w:rPr>
        <w:t xml:space="preserve"> </w:t>
      </w:r>
      <w:r w:rsidRPr="00667403">
        <w:rPr>
          <w:rFonts w:ascii="Calibri" w:hAnsi="Calibri" w:cs="Arial"/>
          <w:sz w:val="22"/>
          <w:szCs w:val="22"/>
        </w:rPr>
        <w:t>Uchwała podlega publikacji w Biuletynie Informacji Publicznej Miasta Stołecznego Warszawy.</w:t>
      </w:r>
    </w:p>
    <w:p w14:paraId="5F6F3493" w14:textId="03B7B9D2" w:rsidR="00076F57" w:rsidRDefault="00285E5D" w:rsidP="00EF6990">
      <w:pPr>
        <w:spacing w:after="240" w:line="300" w:lineRule="auto"/>
        <w:ind w:firstLine="539"/>
        <w:outlineLvl w:val="0"/>
        <w:rPr>
          <w:rFonts w:ascii="Calibri" w:hAnsi="Calibri" w:cs="Arial"/>
          <w:sz w:val="22"/>
          <w:szCs w:val="22"/>
        </w:rPr>
      </w:pPr>
      <w:r w:rsidRPr="00667403">
        <w:rPr>
          <w:rFonts w:ascii="Calibri" w:hAnsi="Calibri" w:cs="Arial"/>
          <w:sz w:val="22"/>
          <w:szCs w:val="22"/>
        </w:rPr>
        <w:t>2. Uchwała wchodzi w życie z dniem podjęcia.</w:t>
      </w:r>
      <w:r w:rsidR="00973131" w:rsidRPr="00667403">
        <w:rPr>
          <w:rFonts w:ascii="Calibri" w:hAnsi="Calibri" w:cs="Arial"/>
          <w:sz w:val="22"/>
          <w:szCs w:val="22"/>
        </w:rPr>
        <w:t xml:space="preserve"> </w:t>
      </w:r>
    </w:p>
    <w:p w14:paraId="211C11F8" w14:textId="77777777" w:rsidR="00247934" w:rsidRPr="00247934" w:rsidRDefault="00247934" w:rsidP="0024793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7934">
        <w:rPr>
          <w:rFonts w:asciiTheme="minorHAnsi" w:hAnsiTheme="minorHAnsi" w:cstheme="minorHAnsi"/>
          <w:b/>
          <w:bCs/>
          <w:sz w:val="22"/>
          <w:szCs w:val="22"/>
        </w:rPr>
        <w:t>Burmistrz</w:t>
      </w:r>
    </w:p>
    <w:p w14:paraId="4CEA16A2" w14:textId="77777777" w:rsidR="00247934" w:rsidRPr="00247934" w:rsidRDefault="00247934" w:rsidP="00AD2A1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7934">
        <w:rPr>
          <w:rFonts w:asciiTheme="minorHAnsi" w:hAnsiTheme="minorHAnsi" w:cstheme="minorHAnsi"/>
          <w:b/>
          <w:bCs/>
          <w:sz w:val="22"/>
          <w:szCs w:val="22"/>
        </w:rPr>
        <w:t>Dzielnicy Praga – Północ m.st. Warszawy</w:t>
      </w:r>
    </w:p>
    <w:p w14:paraId="4B731FE4" w14:textId="77777777" w:rsidR="00247934" w:rsidRPr="00247934" w:rsidRDefault="00247934" w:rsidP="00247934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  <w:sz w:val="22"/>
          <w:szCs w:val="22"/>
        </w:rPr>
      </w:pPr>
      <w:r w:rsidRPr="00247934">
        <w:rPr>
          <w:rFonts w:asciiTheme="minorHAnsi" w:hAnsiTheme="minorHAnsi" w:cstheme="minorHAnsi"/>
          <w:b/>
          <w:bCs/>
          <w:kern w:val="28"/>
          <w:sz w:val="22"/>
          <w:szCs w:val="22"/>
        </w:rPr>
        <w:t>Gabriela Szustek</w:t>
      </w:r>
    </w:p>
    <w:sectPr w:rsidR="00247934" w:rsidRPr="00247934" w:rsidSect="00282218">
      <w:footerReference w:type="default" r:id="rId7"/>
      <w:pgSz w:w="11907" w:h="16839" w:code="9"/>
      <w:pgMar w:top="993" w:right="1417" w:bottom="1417" w:left="1417" w:header="709" w:footer="709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ECB41" w14:textId="77777777" w:rsidR="00CB668F" w:rsidRDefault="00CB668F">
      <w:r>
        <w:separator/>
      </w:r>
    </w:p>
  </w:endnote>
  <w:endnote w:type="continuationSeparator" w:id="0">
    <w:p w14:paraId="6B461BB6" w14:textId="77777777" w:rsidR="00CB668F" w:rsidRDefault="00C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9970" w14:textId="77777777" w:rsidR="00995D6D" w:rsidRDefault="005F6FC2">
    <w:pPr>
      <w:pStyle w:val="Stopka"/>
      <w:jc w:val="center"/>
    </w:pPr>
  </w:p>
  <w:p w14:paraId="060E508E" w14:textId="77777777" w:rsidR="00995D6D" w:rsidRDefault="005F6F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E5EA3" w14:textId="77777777" w:rsidR="00CB668F" w:rsidRDefault="00CB668F">
      <w:r>
        <w:separator/>
      </w:r>
    </w:p>
  </w:footnote>
  <w:footnote w:type="continuationSeparator" w:id="0">
    <w:p w14:paraId="40DA84CB" w14:textId="77777777" w:rsidR="00CB668F" w:rsidRDefault="00CB668F">
      <w:r>
        <w:continuationSeparator/>
      </w:r>
    </w:p>
  </w:footnote>
  <w:footnote w:id="1">
    <w:p w14:paraId="076ADF5D" w14:textId="021202C0" w:rsidR="00667403" w:rsidRPr="00667403" w:rsidRDefault="00667403">
      <w:pPr>
        <w:pStyle w:val="Tekstprzypisudolnego"/>
        <w:rPr>
          <w:sz w:val="16"/>
          <w:szCs w:val="16"/>
        </w:rPr>
      </w:pPr>
      <w:r w:rsidRPr="00667403">
        <w:rPr>
          <w:rStyle w:val="Odwoanieprzypisudolnego"/>
          <w:sz w:val="16"/>
          <w:szCs w:val="16"/>
        </w:rPr>
        <w:footnoteRef/>
      </w:r>
      <w:r w:rsidRPr="00667403">
        <w:rPr>
          <w:sz w:val="16"/>
          <w:szCs w:val="16"/>
        </w:rPr>
        <w:t xml:space="preserve"> </w:t>
      </w:r>
      <w:r w:rsidRPr="00667403">
        <w:rPr>
          <w:rFonts w:ascii="Calibri" w:hAnsi="Calibri"/>
          <w:sz w:val="16"/>
          <w:szCs w:val="16"/>
        </w:rPr>
        <w:t xml:space="preserve">Dz. Urz. Woj. </w:t>
      </w:r>
      <w:proofErr w:type="spellStart"/>
      <w:r w:rsidRPr="00667403">
        <w:rPr>
          <w:rFonts w:ascii="Calibri" w:hAnsi="Calibri"/>
          <w:sz w:val="16"/>
          <w:szCs w:val="16"/>
        </w:rPr>
        <w:t>Maz</w:t>
      </w:r>
      <w:proofErr w:type="spellEnd"/>
      <w:r w:rsidRPr="00667403">
        <w:rPr>
          <w:rFonts w:ascii="Calibri" w:hAnsi="Calibri"/>
          <w:sz w:val="16"/>
          <w:szCs w:val="16"/>
        </w:rPr>
        <w:t>. poz. 14836, z 2022 r. poz. 3530 i 4666, z 2023 r. poz. 6855 oraz poz. 12734, z 2024 r. poz. 13133</w:t>
      </w:r>
      <w:r>
        <w:rPr>
          <w:rFonts w:ascii="Calibri" w:hAnsi="Calibri"/>
          <w:sz w:val="16"/>
          <w:szCs w:val="16"/>
        </w:rPr>
        <w:t>.</w:t>
      </w:r>
    </w:p>
  </w:footnote>
  <w:footnote w:id="2">
    <w:p w14:paraId="5288E9E2" w14:textId="2D8A733F" w:rsidR="000175C1" w:rsidRPr="00667403" w:rsidRDefault="000175C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66740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67403">
        <w:rPr>
          <w:rFonts w:asciiTheme="minorHAnsi" w:hAnsiTheme="minorHAnsi" w:cstheme="minorHAnsi"/>
          <w:sz w:val="16"/>
          <w:szCs w:val="16"/>
        </w:rPr>
        <w:t xml:space="preserve"> Zarządzenie Nr 1795/2023 </w:t>
      </w:r>
      <w:bookmarkStart w:id="0" w:name="_Hlk193698664"/>
      <w:r w:rsidRPr="00667403">
        <w:rPr>
          <w:rFonts w:asciiTheme="minorHAnsi" w:hAnsiTheme="minorHAnsi" w:cstheme="minorHAnsi"/>
          <w:sz w:val="16"/>
          <w:szCs w:val="16"/>
        </w:rPr>
        <w:t xml:space="preserve">Prezydenta Miasta Stołecznego Warszawy z dnia 14 grudnia 2023 </w:t>
      </w:r>
      <w:bookmarkEnd w:id="0"/>
      <w:r w:rsidRPr="00667403">
        <w:rPr>
          <w:rFonts w:asciiTheme="minorHAnsi" w:hAnsiTheme="minorHAnsi" w:cstheme="minorHAnsi"/>
          <w:sz w:val="16"/>
          <w:szCs w:val="16"/>
        </w:rPr>
        <w:t>r.</w:t>
      </w:r>
      <w:r w:rsidR="00D53475" w:rsidRPr="00667403">
        <w:rPr>
          <w:rFonts w:asciiTheme="minorHAnsi" w:hAnsiTheme="minorHAnsi" w:cstheme="minorHAnsi"/>
          <w:sz w:val="16"/>
          <w:szCs w:val="16"/>
        </w:rPr>
        <w:t xml:space="preserve"> </w:t>
      </w:r>
      <w:r w:rsidRPr="00667403">
        <w:rPr>
          <w:rFonts w:asciiTheme="minorHAnsi" w:hAnsiTheme="minorHAnsi" w:cstheme="minorHAnsi"/>
          <w:sz w:val="16"/>
          <w:szCs w:val="16"/>
        </w:rPr>
        <w:t>oraz Zarządzenie nr 47/2025 Prezydenta Miasta Stołecznego Warszawy z dnia 15 stycznia zmi</w:t>
      </w:r>
      <w:r w:rsidR="00D53475" w:rsidRPr="00667403">
        <w:rPr>
          <w:rFonts w:asciiTheme="minorHAnsi" w:hAnsiTheme="minorHAnsi" w:cstheme="minorHAnsi"/>
          <w:sz w:val="16"/>
          <w:szCs w:val="16"/>
        </w:rPr>
        <w:t>e</w:t>
      </w:r>
      <w:r w:rsidRPr="00667403">
        <w:rPr>
          <w:rFonts w:asciiTheme="minorHAnsi" w:hAnsiTheme="minorHAnsi" w:cstheme="minorHAnsi"/>
          <w:sz w:val="16"/>
          <w:szCs w:val="16"/>
        </w:rPr>
        <w:t>niając</w:t>
      </w:r>
      <w:r w:rsidR="00D53475" w:rsidRPr="00667403">
        <w:rPr>
          <w:rFonts w:asciiTheme="minorHAnsi" w:hAnsiTheme="minorHAnsi" w:cstheme="minorHAnsi"/>
          <w:sz w:val="16"/>
          <w:szCs w:val="16"/>
        </w:rPr>
        <w:t>e</w:t>
      </w:r>
      <w:r w:rsidRPr="00667403">
        <w:rPr>
          <w:rFonts w:asciiTheme="minorHAnsi" w:hAnsiTheme="minorHAnsi" w:cstheme="minorHAnsi"/>
          <w:sz w:val="16"/>
          <w:szCs w:val="16"/>
        </w:rPr>
        <w:t xml:space="preserve"> zarządzenie w sprawie udzielenia pomocy mieszkaniowej w ramach zasobu TBS w sprawie udzielenia pomocy mieszkaniowej w ramach zasobu TBS</w:t>
      </w:r>
      <w:r w:rsidR="00D53475" w:rsidRPr="00667403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E5D"/>
    <w:rsid w:val="000175C1"/>
    <w:rsid w:val="00023043"/>
    <w:rsid w:val="00040D3D"/>
    <w:rsid w:val="000567E6"/>
    <w:rsid w:val="000568A6"/>
    <w:rsid w:val="00076F57"/>
    <w:rsid w:val="00080EC5"/>
    <w:rsid w:val="000B08D5"/>
    <w:rsid w:val="000B2B07"/>
    <w:rsid w:val="000C6539"/>
    <w:rsid w:val="000F1F04"/>
    <w:rsid w:val="00104A37"/>
    <w:rsid w:val="00147D97"/>
    <w:rsid w:val="001701C7"/>
    <w:rsid w:val="00187FCB"/>
    <w:rsid w:val="001F5135"/>
    <w:rsid w:val="00200CA6"/>
    <w:rsid w:val="002130BA"/>
    <w:rsid w:val="00247934"/>
    <w:rsid w:val="00263A99"/>
    <w:rsid w:val="00280963"/>
    <w:rsid w:val="00282218"/>
    <w:rsid w:val="00285E5D"/>
    <w:rsid w:val="002950DA"/>
    <w:rsid w:val="002A4137"/>
    <w:rsid w:val="002C31F8"/>
    <w:rsid w:val="002C5192"/>
    <w:rsid w:val="002D4162"/>
    <w:rsid w:val="002D70E1"/>
    <w:rsid w:val="002E0408"/>
    <w:rsid w:val="003011BC"/>
    <w:rsid w:val="003146D9"/>
    <w:rsid w:val="00336686"/>
    <w:rsid w:val="003713AA"/>
    <w:rsid w:val="00382453"/>
    <w:rsid w:val="003B26BB"/>
    <w:rsid w:val="003C12CE"/>
    <w:rsid w:val="00400E1B"/>
    <w:rsid w:val="004A3030"/>
    <w:rsid w:val="004A5D04"/>
    <w:rsid w:val="004C56E6"/>
    <w:rsid w:val="004E2E3D"/>
    <w:rsid w:val="00524B29"/>
    <w:rsid w:val="00543055"/>
    <w:rsid w:val="005818DE"/>
    <w:rsid w:val="005A570C"/>
    <w:rsid w:val="005C2E85"/>
    <w:rsid w:val="005E6A7E"/>
    <w:rsid w:val="00621934"/>
    <w:rsid w:val="00667403"/>
    <w:rsid w:val="00692588"/>
    <w:rsid w:val="006D185A"/>
    <w:rsid w:val="007039B5"/>
    <w:rsid w:val="00711171"/>
    <w:rsid w:val="007210D7"/>
    <w:rsid w:val="00725DF1"/>
    <w:rsid w:val="007506D5"/>
    <w:rsid w:val="007E7CD9"/>
    <w:rsid w:val="00801C27"/>
    <w:rsid w:val="00854DC8"/>
    <w:rsid w:val="008A275A"/>
    <w:rsid w:val="008C1816"/>
    <w:rsid w:val="008C21B3"/>
    <w:rsid w:val="008D2325"/>
    <w:rsid w:val="00902647"/>
    <w:rsid w:val="00923DD2"/>
    <w:rsid w:val="00945363"/>
    <w:rsid w:val="00973131"/>
    <w:rsid w:val="00982310"/>
    <w:rsid w:val="009827B6"/>
    <w:rsid w:val="009C6EB6"/>
    <w:rsid w:val="009D63CB"/>
    <w:rsid w:val="009F061F"/>
    <w:rsid w:val="00A22AF8"/>
    <w:rsid w:val="00A30168"/>
    <w:rsid w:val="00A31DFD"/>
    <w:rsid w:val="00A869CB"/>
    <w:rsid w:val="00AA54A5"/>
    <w:rsid w:val="00AD2A10"/>
    <w:rsid w:val="00AE26D9"/>
    <w:rsid w:val="00AF2EB2"/>
    <w:rsid w:val="00B47CB5"/>
    <w:rsid w:val="00B56A33"/>
    <w:rsid w:val="00B70303"/>
    <w:rsid w:val="00B85322"/>
    <w:rsid w:val="00B9322C"/>
    <w:rsid w:val="00BA4705"/>
    <w:rsid w:val="00BB2447"/>
    <w:rsid w:val="00BB2D07"/>
    <w:rsid w:val="00C403C7"/>
    <w:rsid w:val="00CB668F"/>
    <w:rsid w:val="00CC10FD"/>
    <w:rsid w:val="00D4567D"/>
    <w:rsid w:val="00D53475"/>
    <w:rsid w:val="00D71FA1"/>
    <w:rsid w:val="00D83D3E"/>
    <w:rsid w:val="00DA5FA3"/>
    <w:rsid w:val="00DA6BD2"/>
    <w:rsid w:val="00DB282A"/>
    <w:rsid w:val="00DB4D79"/>
    <w:rsid w:val="00DD2057"/>
    <w:rsid w:val="00E5448A"/>
    <w:rsid w:val="00EB51ED"/>
    <w:rsid w:val="00EF264D"/>
    <w:rsid w:val="00EF3224"/>
    <w:rsid w:val="00EF6990"/>
    <w:rsid w:val="00F10BDF"/>
    <w:rsid w:val="00F17DED"/>
    <w:rsid w:val="00F64B0A"/>
    <w:rsid w:val="00FA7B1F"/>
    <w:rsid w:val="00FB30C1"/>
    <w:rsid w:val="00FE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425C"/>
  <w15:chartTrackingRefBased/>
  <w15:docId w15:val="{066DD727-DE52-43E7-9A66-7F05DAD5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85E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85E5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85E5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85E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E5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73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31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13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6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6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6E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00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75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75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75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EDE6B-E6D5-4CEC-BC7C-96C72733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2120/2025</dc:title>
  <dc:subject/>
  <dc:creator>Sikora Grażyna</dc:creator>
  <cp:keywords/>
  <dc:description/>
  <cp:lastModifiedBy>Śniegocka Magdalena</cp:lastModifiedBy>
  <cp:revision>6</cp:revision>
  <cp:lastPrinted>2025-03-28T08:33:00Z</cp:lastPrinted>
  <dcterms:created xsi:type="dcterms:W3CDTF">2025-04-07T08:22:00Z</dcterms:created>
  <dcterms:modified xsi:type="dcterms:W3CDTF">2025-04-15T11:45:00Z</dcterms:modified>
</cp:coreProperties>
</file>