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8F7F" w14:textId="7FA5ADF2" w:rsidR="00B476A4" w:rsidRPr="00B476A4" w:rsidRDefault="00B476A4" w:rsidP="005835C9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UCHWAŁA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t xml:space="preserve"> NR </w:t>
      </w:r>
      <w:r w:rsidR="00D001DB">
        <w:rPr>
          <w:rFonts w:asciiTheme="minorHAnsi" w:hAnsiTheme="minorHAnsi" w:cstheme="minorHAnsi"/>
          <w:i w:val="0"/>
          <w:sz w:val="22"/>
          <w:szCs w:val="22"/>
        </w:rPr>
        <w:t>VI/60</w:t>
      </w:r>
      <w:r>
        <w:rPr>
          <w:rFonts w:asciiTheme="minorHAnsi" w:hAnsiTheme="minorHAnsi" w:cstheme="minorHAnsi"/>
          <w:i w:val="0"/>
          <w:sz w:val="22"/>
          <w:szCs w:val="22"/>
        </w:rPr>
        <w:t>/202</w:t>
      </w:r>
      <w:r w:rsidR="00A777BF">
        <w:rPr>
          <w:rFonts w:asciiTheme="minorHAnsi" w:hAnsiTheme="minorHAnsi" w:cstheme="minorHAnsi"/>
          <w:i w:val="0"/>
          <w:sz w:val="22"/>
          <w:szCs w:val="22"/>
        </w:rPr>
        <w:t>4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br/>
      </w: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RADY DZIELNICY PRAGA-PÓŁNOC</w:t>
      </w:r>
    </w:p>
    <w:p w14:paraId="3FB3CEAF" w14:textId="77777777" w:rsidR="00B476A4" w:rsidRPr="00B476A4" w:rsidRDefault="00B476A4" w:rsidP="00B476A4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m. st. Warszawy</w:t>
      </w:r>
    </w:p>
    <w:p w14:paraId="700CD75A" w14:textId="77777777" w:rsidR="00B476A4" w:rsidRPr="00B476A4" w:rsidRDefault="00B476A4" w:rsidP="00B476A4">
      <w:pPr>
        <w:rPr>
          <w:rFonts w:asciiTheme="minorHAnsi" w:hAnsiTheme="minorHAnsi" w:cstheme="minorHAnsi"/>
          <w:sz w:val="22"/>
          <w:szCs w:val="22"/>
        </w:rPr>
      </w:pPr>
    </w:p>
    <w:p w14:paraId="37AE9859" w14:textId="5AC6294A" w:rsidR="00B476A4" w:rsidRPr="00B476A4" w:rsidRDefault="00B476A4" w:rsidP="00B476A4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D001DB">
        <w:rPr>
          <w:rFonts w:asciiTheme="minorHAnsi" w:hAnsiTheme="minorHAnsi" w:cstheme="minorHAnsi"/>
          <w:b/>
          <w:sz w:val="22"/>
          <w:szCs w:val="22"/>
        </w:rPr>
        <w:t>30.09</w:t>
      </w:r>
      <w:r w:rsidR="00A777BF">
        <w:rPr>
          <w:rFonts w:asciiTheme="minorHAnsi" w:hAnsiTheme="minorHAnsi" w:cstheme="minorHAnsi"/>
          <w:b/>
          <w:sz w:val="22"/>
          <w:szCs w:val="22"/>
        </w:rPr>
        <w:t>.</w:t>
      </w:r>
      <w:r w:rsidRPr="00B476A4">
        <w:rPr>
          <w:rFonts w:asciiTheme="minorHAnsi" w:hAnsiTheme="minorHAnsi" w:cstheme="minorHAnsi"/>
          <w:b/>
          <w:sz w:val="22"/>
          <w:szCs w:val="22"/>
        </w:rPr>
        <w:t>202</w:t>
      </w:r>
      <w:r w:rsidR="00A777BF">
        <w:rPr>
          <w:rFonts w:asciiTheme="minorHAnsi" w:hAnsiTheme="minorHAnsi" w:cstheme="minorHAnsi"/>
          <w:b/>
          <w:sz w:val="22"/>
          <w:szCs w:val="22"/>
        </w:rPr>
        <w:t>4</w:t>
      </w:r>
      <w:r w:rsidRPr="00B476A4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0176387" w14:textId="77777777" w:rsidR="004E7444" w:rsidRPr="00B476A4" w:rsidRDefault="004E7444" w:rsidP="00B476A4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51F9AC" w14:textId="77777777" w:rsidR="004E7444" w:rsidRPr="00B476A4" w:rsidRDefault="004E7444" w:rsidP="00B476A4">
      <w:pPr>
        <w:pStyle w:val="Tekstpodstawowy"/>
        <w:spacing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B476A4">
        <w:rPr>
          <w:rFonts w:asciiTheme="minorHAnsi" w:hAnsiTheme="minorHAnsi" w:cstheme="minorHAnsi"/>
          <w:sz w:val="22"/>
          <w:szCs w:val="22"/>
        </w:rPr>
        <w:t>w sprawie zmian w składach osobowych komisji</w:t>
      </w:r>
    </w:p>
    <w:p w14:paraId="4FE42E33" w14:textId="77777777" w:rsidR="004E7444" w:rsidRPr="00B476A4" w:rsidRDefault="004E7444" w:rsidP="00B476A4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CD37E2" w14:textId="77777777" w:rsidR="004E7444" w:rsidRPr="00B476A4" w:rsidRDefault="004E7444" w:rsidP="00B476A4">
      <w:pPr>
        <w:rPr>
          <w:rFonts w:asciiTheme="minorHAnsi" w:hAnsiTheme="minorHAnsi" w:cstheme="minorHAnsi"/>
          <w:sz w:val="22"/>
          <w:szCs w:val="22"/>
        </w:rPr>
      </w:pP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Na podstawie § 35 ust. 1 Statutu Dzielnicy Praga-Północ miasta stołecznego Warszawy</w:t>
      </w:r>
      <w:r w:rsidRPr="00B476A4">
        <w:rPr>
          <w:rFonts w:asciiTheme="minorHAnsi" w:hAnsiTheme="minorHAnsi" w:cstheme="minorHAnsi"/>
          <w:bCs/>
          <w:sz w:val="22"/>
          <w:szCs w:val="22"/>
        </w:rPr>
        <w:t xml:space="preserve"> stanowiącego załącznik Nr 7 do uchwały Nr LXX/2182/2010 Rady m.st. Warszawy z dnia 14 stycznia 2010 r. w sprawie nadania statutów dzielnicom m.st. Warszawy  </w:t>
      </w:r>
      <w:r w:rsidR="001C6207" w:rsidRPr="00561B93">
        <w:rPr>
          <w:rFonts w:cs="Arial"/>
          <w:szCs w:val="22"/>
        </w:rPr>
        <w:t>(</w:t>
      </w:r>
      <w:r w:rsidR="001C6207" w:rsidRPr="00561B93">
        <w:rPr>
          <w:rFonts w:ascii="Calibri" w:hAnsi="Calibri" w:cs="Calibri"/>
          <w:bCs/>
          <w:szCs w:val="22"/>
        </w:rPr>
        <w:t xml:space="preserve">Dz. Urz. Woj. </w:t>
      </w:r>
      <w:proofErr w:type="spellStart"/>
      <w:r w:rsidR="001C6207" w:rsidRPr="00561B93">
        <w:rPr>
          <w:rFonts w:ascii="Calibri" w:hAnsi="Calibri" w:cs="Calibri"/>
          <w:bCs/>
          <w:szCs w:val="22"/>
        </w:rPr>
        <w:t>Maz</w:t>
      </w:r>
      <w:proofErr w:type="spellEnd"/>
      <w:r w:rsidR="001C6207" w:rsidRPr="00561B93">
        <w:rPr>
          <w:rFonts w:ascii="Calibri" w:hAnsi="Calibri" w:cs="Calibri"/>
          <w:bCs/>
          <w:szCs w:val="22"/>
        </w:rPr>
        <w:t>. z 2022 r. poz. 9305</w:t>
      </w:r>
      <w:r w:rsidR="001C6207" w:rsidRPr="00561B93">
        <w:rPr>
          <w:rFonts w:cs="Arial"/>
          <w:szCs w:val="22"/>
        </w:rPr>
        <w:t>)</w:t>
      </w:r>
      <w:r w:rsidR="006F5B52" w:rsidRPr="00B476A4">
        <w:rPr>
          <w:rFonts w:asciiTheme="minorHAnsi" w:hAnsiTheme="minorHAnsi" w:cstheme="minorHAnsi"/>
          <w:sz w:val="22"/>
          <w:szCs w:val="22"/>
        </w:rPr>
        <w:t xml:space="preserve"> </w:t>
      </w:r>
      <w:r w:rsidR="00D52FBA" w:rsidRPr="00B476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Rada Dzielnicy Praga-Północ m.st. Warszawy uchwala, co następuje:</w:t>
      </w:r>
    </w:p>
    <w:p w14:paraId="7EE5E5BD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54AB819D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52984AE9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377EB58C" w14:textId="77777777" w:rsidR="009F3A1E" w:rsidRDefault="005835C9" w:rsidP="00CF123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</w:pPr>
      <w:r w:rsidRPr="00CF12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0F50F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CF12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Odwołuje się ze składu</w:t>
      </w:r>
      <w:r w:rsidR="009F3A1E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:</w:t>
      </w:r>
    </w:p>
    <w:p w14:paraId="2E151B8D" w14:textId="7CC0E8B7" w:rsidR="00D001DB" w:rsidRDefault="009F3A1E" w:rsidP="000F50FC">
      <w:pPr>
        <w:pStyle w:val="Tekstpodstawowy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</w:pPr>
      <w:r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Komisji </w:t>
      </w:r>
      <w:r w:rsidR="00D001DB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Budżetu i Inwestycji</w:t>
      </w:r>
      <w:r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Rady Dzieln</w:t>
      </w:r>
      <w:r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icy Praga-Północ</w:t>
      </w:r>
      <w:r w:rsidR="00D001DB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m.st. Warszawy </w:t>
      </w:r>
      <w:r w:rsidR="00D001DB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oraz Komisji Polityki Społecznej </w:t>
      </w:r>
      <w:r w:rsidR="00D001DB"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Rady Dzieln</w:t>
      </w:r>
      <w:r w:rsidR="00D001DB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icy Praga-Północ m.st. Warszawy </w:t>
      </w:r>
      <w:r w:rsidR="00A777BF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Panią Patrycję </w:t>
      </w:r>
      <w:proofErr w:type="spellStart"/>
      <w:r w:rsidR="00A777BF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Sondij</w:t>
      </w:r>
      <w:proofErr w:type="spellEnd"/>
      <w:r w:rsidR="00D001DB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,</w:t>
      </w:r>
    </w:p>
    <w:p w14:paraId="13077ABA" w14:textId="0ABF1C2B" w:rsidR="000F50FC" w:rsidRPr="00CF1234" w:rsidRDefault="00D001DB" w:rsidP="000F50FC">
      <w:pPr>
        <w:pStyle w:val="Tekstpodstawowy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</w:pPr>
      <w:r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Komisji </w:t>
      </w:r>
      <w:r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Budżetu i Inwestycji</w:t>
      </w:r>
      <w:r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Rady Dzieln</w:t>
      </w:r>
      <w:r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icy Praga-Północ m.st. Warszawy</w:t>
      </w:r>
      <w:r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Panią Karolinę </w:t>
      </w:r>
      <w:proofErr w:type="spellStart"/>
      <w:r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Siatkowską-Luśtyk</w:t>
      </w:r>
      <w:proofErr w:type="spellEnd"/>
      <w:r w:rsidR="00A777BF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  <w:r w:rsidR="009F3A1E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</w:p>
    <w:p w14:paraId="20FBF442" w14:textId="77777777" w:rsidR="00A777BF" w:rsidRDefault="00A777BF" w:rsidP="000F50FC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</w:pPr>
    </w:p>
    <w:p w14:paraId="0602DF20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373685D9" w14:textId="1E591717" w:rsidR="005333BD" w:rsidRPr="005333BD" w:rsidRDefault="006F5B52" w:rsidP="005333BD">
      <w:pPr>
        <w:rPr>
          <w:rFonts w:asciiTheme="minorHAnsi" w:hAnsiTheme="minorHAnsi" w:cstheme="minorHAnsi"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001DB">
        <w:rPr>
          <w:rFonts w:asciiTheme="minorHAnsi" w:hAnsiTheme="minorHAnsi" w:cstheme="minorHAnsi"/>
          <w:b/>
          <w:sz w:val="22"/>
          <w:szCs w:val="22"/>
        </w:rPr>
        <w:t>2</w:t>
      </w:r>
      <w:r w:rsidR="005333BD" w:rsidRPr="00B476A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333BD" w:rsidRPr="005333BD">
        <w:rPr>
          <w:rFonts w:asciiTheme="minorHAnsi" w:hAnsiTheme="minorHAnsi" w:cstheme="minorHAnsi"/>
          <w:sz w:val="22"/>
          <w:szCs w:val="22"/>
        </w:rPr>
        <w:t>Wykonanie uchwały powierza się Przewo</w:t>
      </w:r>
      <w:r w:rsidR="005333BD">
        <w:rPr>
          <w:rFonts w:asciiTheme="minorHAnsi" w:hAnsiTheme="minorHAnsi" w:cstheme="minorHAnsi"/>
          <w:sz w:val="22"/>
          <w:szCs w:val="22"/>
        </w:rPr>
        <w:t>dniczącemu Rady Dzielnicy Praga-</w:t>
      </w:r>
      <w:r w:rsidR="005333BD" w:rsidRPr="005333BD">
        <w:rPr>
          <w:rFonts w:asciiTheme="minorHAnsi" w:hAnsiTheme="minorHAnsi" w:cstheme="minorHAnsi"/>
          <w:sz w:val="22"/>
          <w:szCs w:val="22"/>
        </w:rPr>
        <w:t>Północ</w:t>
      </w:r>
      <w:r w:rsidR="00A777BF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5333BD" w:rsidRPr="005333BD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="005333BD">
        <w:rPr>
          <w:rFonts w:asciiTheme="minorHAnsi" w:hAnsiTheme="minorHAnsi" w:cstheme="minorHAnsi"/>
          <w:sz w:val="22"/>
          <w:szCs w:val="22"/>
        </w:rPr>
        <w:t>.</w:t>
      </w:r>
    </w:p>
    <w:p w14:paraId="41B9AAA7" w14:textId="77777777" w:rsidR="005333BD" w:rsidRDefault="005333BD" w:rsidP="005333BD">
      <w:pPr>
        <w:rPr>
          <w:rFonts w:asciiTheme="minorHAnsi" w:hAnsiTheme="minorHAnsi" w:cstheme="minorHAnsi"/>
          <w:b/>
          <w:sz w:val="22"/>
          <w:szCs w:val="22"/>
        </w:rPr>
      </w:pPr>
    </w:p>
    <w:p w14:paraId="0AD493D3" w14:textId="77777777" w:rsidR="005333BD" w:rsidRDefault="005333BD" w:rsidP="005333BD">
      <w:pPr>
        <w:rPr>
          <w:rFonts w:asciiTheme="minorHAnsi" w:hAnsiTheme="minorHAnsi" w:cstheme="minorHAnsi"/>
          <w:b/>
          <w:sz w:val="22"/>
          <w:szCs w:val="22"/>
        </w:rPr>
      </w:pPr>
    </w:p>
    <w:p w14:paraId="1837C040" w14:textId="1BBAB76B" w:rsidR="005333BD" w:rsidRPr="005333BD" w:rsidRDefault="005333BD" w:rsidP="005333BD">
      <w:pPr>
        <w:rPr>
          <w:rFonts w:asciiTheme="minorHAnsi" w:hAnsiTheme="minorHAnsi" w:cstheme="minorHAnsi"/>
          <w:b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001DB">
        <w:rPr>
          <w:rFonts w:asciiTheme="minorHAnsi" w:hAnsiTheme="minorHAnsi" w:cstheme="minorHAnsi"/>
          <w:b/>
          <w:sz w:val="22"/>
          <w:szCs w:val="22"/>
        </w:rPr>
        <w:t>3</w:t>
      </w:r>
      <w:r w:rsidRPr="00B476A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476A4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2DD70C60" w14:textId="77777777" w:rsidR="005333BD" w:rsidRPr="00B476A4" w:rsidRDefault="005333BD" w:rsidP="005333BD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2E029066" w14:textId="77777777" w:rsidR="005333BD" w:rsidRPr="00B476A4" w:rsidRDefault="005333BD" w:rsidP="005333BD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336A6482" w14:textId="77777777" w:rsidR="004E744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139EA5B2" w14:textId="77777777" w:rsidR="00CF1234" w:rsidRPr="00B476A4" w:rsidRDefault="00CF123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484768AB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76873B23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3CF4B7CF" w14:textId="77777777" w:rsidR="004E7444" w:rsidRPr="00B476A4" w:rsidRDefault="004E7444" w:rsidP="00B476A4">
      <w:pPr>
        <w:rPr>
          <w:rFonts w:asciiTheme="minorHAnsi" w:hAnsiTheme="minorHAnsi" w:cstheme="minorHAnsi"/>
          <w:sz w:val="22"/>
          <w:szCs w:val="22"/>
        </w:rPr>
      </w:pPr>
    </w:p>
    <w:p w14:paraId="133C510D" w14:textId="77777777" w:rsidR="004E7444" w:rsidRPr="00B476A4" w:rsidRDefault="004E7444" w:rsidP="00B476A4">
      <w:pPr>
        <w:ind w:left="486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 w:bidi="ar-SA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>Przewodniczący</w:t>
      </w:r>
    </w:p>
    <w:p w14:paraId="0BFE12D4" w14:textId="77777777" w:rsidR="004E7444" w:rsidRPr="00B476A4" w:rsidRDefault="004E7444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>Rady Dzielnicy Praga-Północ</w:t>
      </w:r>
    </w:p>
    <w:p w14:paraId="2D24FDD9" w14:textId="77777777" w:rsidR="004E7444" w:rsidRDefault="004E7444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>m.st. Warszawy</w:t>
      </w:r>
    </w:p>
    <w:p w14:paraId="7F2B3576" w14:textId="77777777" w:rsidR="00A777BF" w:rsidRDefault="00A777BF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EE295" w14:textId="77777777" w:rsidR="00A777BF" w:rsidRPr="00B476A4" w:rsidRDefault="00A777BF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74B90" w14:textId="77777777" w:rsidR="004E7444" w:rsidRPr="00B44312" w:rsidRDefault="00A777BF" w:rsidP="00B44312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Marcin Dąbrowski</w:t>
      </w:r>
    </w:p>
    <w:p w14:paraId="235AC08F" w14:textId="77777777" w:rsidR="004E7444" w:rsidRDefault="004E7444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9A0158" w14:textId="77777777" w:rsidR="00302AC7" w:rsidRDefault="00302AC7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E326D2E" w14:textId="77777777" w:rsidR="00302AC7" w:rsidRDefault="00302AC7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9339E1" w14:textId="77777777" w:rsidR="00A777BF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E20411C" w14:textId="77777777" w:rsidR="00A777BF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6E96E2" w14:textId="77777777" w:rsidR="00A777BF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9F090F" w14:textId="77777777" w:rsidR="00A777BF" w:rsidRPr="00B476A4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2B5DAF" w14:textId="7F2AF21E" w:rsidR="00B476A4" w:rsidRDefault="00B476A4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2D975ADE" w14:textId="2285B4C4" w:rsidR="00D001DB" w:rsidRDefault="00D001DB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7E748CEE" w14:textId="584F7C79" w:rsidR="00D001DB" w:rsidRDefault="00D001DB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7C670B17" w14:textId="77777777" w:rsidR="00D001DB" w:rsidRPr="00B476A4" w:rsidRDefault="00D001DB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3DB60F97" w14:textId="77777777" w:rsidR="004E7444" w:rsidRPr="00B476A4" w:rsidRDefault="004E7444" w:rsidP="00B476A4">
      <w:pPr>
        <w:pStyle w:val="Nagwek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B476A4">
        <w:rPr>
          <w:rFonts w:asciiTheme="minorHAnsi" w:hAnsiTheme="minorHAnsi" w:cstheme="minorHAnsi"/>
          <w:i w:val="0"/>
          <w:sz w:val="22"/>
          <w:szCs w:val="22"/>
        </w:rPr>
        <w:lastRenderedPageBreak/>
        <w:t xml:space="preserve">Uzasadnienie </w:t>
      </w:r>
    </w:p>
    <w:p w14:paraId="0C80E801" w14:textId="5A0740B3" w:rsidR="00A777BF" w:rsidRPr="00B476A4" w:rsidRDefault="00A777BF" w:rsidP="00A777BF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UCHWAŁY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t xml:space="preserve"> NR </w:t>
      </w:r>
      <w:r w:rsidR="00D001DB">
        <w:rPr>
          <w:rFonts w:asciiTheme="minorHAnsi" w:hAnsiTheme="minorHAnsi" w:cstheme="minorHAnsi"/>
          <w:i w:val="0"/>
          <w:sz w:val="22"/>
          <w:szCs w:val="22"/>
        </w:rPr>
        <w:t>VI/60</w:t>
      </w:r>
      <w:r>
        <w:rPr>
          <w:rFonts w:asciiTheme="minorHAnsi" w:hAnsiTheme="minorHAnsi" w:cstheme="minorHAnsi"/>
          <w:i w:val="0"/>
          <w:sz w:val="22"/>
          <w:szCs w:val="22"/>
        </w:rPr>
        <w:t>/2024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br/>
      </w: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RADY DZIELNICY PRAGA-PÓŁNOC</w:t>
      </w:r>
    </w:p>
    <w:p w14:paraId="4851212A" w14:textId="77777777" w:rsidR="00A777BF" w:rsidRPr="00B476A4" w:rsidRDefault="00A777BF" w:rsidP="00A777BF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m. st. Warszawy</w:t>
      </w:r>
    </w:p>
    <w:p w14:paraId="6B7227F0" w14:textId="77777777" w:rsidR="00A777BF" w:rsidRPr="00B476A4" w:rsidRDefault="00A777BF" w:rsidP="00A777BF">
      <w:pPr>
        <w:rPr>
          <w:rFonts w:asciiTheme="minorHAnsi" w:hAnsiTheme="minorHAnsi" w:cstheme="minorHAnsi"/>
          <w:sz w:val="22"/>
          <w:szCs w:val="22"/>
        </w:rPr>
      </w:pPr>
    </w:p>
    <w:p w14:paraId="157320AB" w14:textId="77777777" w:rsidR="00A777BF" w:rsidRPr="00B476A4" w:rsidRDefault="00A777BF" w:rsidP="00A777BF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z </w:t>
      </w:r>
      <w:r>
        <w:rPr>
          <w:rFonts w:asciiTheme="minorHAnsi" w:hAnsiTheme="minorHAnsi" w:cstheme="minorHAnsi"/>
          <w:b/>
          <w:sz w:val="22"/>
          <w:szCs w:val="22"/>
        </w:rPr>
        <w:t>09.07.</w:t>
      </w:r>
      <w:r w:rsidRPr="00B476A4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B476A4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CB90AF9" w14:textId="77777777" w:rsidR="004E7444" w:rsidRPr="00B476A4" w:rsidRDefault="004E7444" w:rsidP="00B476A4">
      <w:pPr>
        <w:pStyle w:val="Nagwek2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1E6DDE7" w14:textId="77777777" w:rsidR="004E7444" w:rsidRPr="00B476A4" w:rsidRDefault="004E7444" w:rsidP="00B476A4">
      <w:pPr>
        <w:pStyle w:val="Tekstpodstawowy"/>
        <w:spacing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B476A4">
        <w:rPr>
          <w:rFonts w:asciiTheme="minorHAnsi" w:hAnsiTheme="minorHAnsi" w:cstheme="minorHAnsi"/>
          <w:sz w:val="22"/>
          <w:szCs w:val="22"/>
        </w:rPr>
        <w:t>w sprawie zmian w składach osobowych komisji</w:t>
      </w:r>
    </w:p>
    <w:p w14:paraId="70DBD309" w14:textId="77777777" w:rsidR="004E7444" w:rsidRPr="00B476A4" w:rsidRDefault="004E7444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C3C0498" w14:textId="77777777" w:rsidR="004E7444" w:rsidRPr="00B476A4" w:rsidRDefault="004E7444" w:rsidP="00B476A4">
      <w:pPr>
        <w:ind w:firstLine="708"/>
        <w:rPr>
          <w:rFonts w:asciiTheme="minorHAnsi" w:eastAsia="Times New Roman" w:hAnsiTheme="minorHAnsi" w:cstheme="minorHAnsi"/>
          <w:sz w:val="22"/>
          <w:szCs w:val="22"/>
        </w:rPr>
      </w:pPr>
    </w:p>
    <w:p w14:paraId="65890CAA" w14:textId="77777777" w:rsidR="004E7444" w:rsidRPr="00B476A4" w:rsidRDefault="004E7444" w:rsidP="00B476A4">
      <w:pPr>
        <w:tabs>
          <w:tab w:val="center" w:pos="6225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B476A4">
        <w:rPr>
          <w:rFonts w:asciiTheme="minorHAnsi" w:eastAsia="Times New Roman" w:hAnsiTheme="minorHAnsi" w:cstheme="minorHAnsi"/>
          <w:sz w:val="22"/>
          <w:szCs w:val="22"/>
        </w:rPr>
        <w:t xml:space="preserve">Zgodnie z </w:t>
      </w: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§ 35 ust.1 Statutu Dzielnicy Praga-Półn</w:t>
      </w:r>
      <w:r w:rsidR="0035696C">
        <w:rPr>
          <w:rFonts w:asciiTheme="minorHAnsi" w:eastAsia="Times New Roman" w:hAnsiTheme="minorHAnsi" w:cstheme="minorHAnsi"/>
          <w:bCs/>
          <w:sz w:val="22"/>
          <w:szCs w:val="22"/>
        </w:rPr>
        <w:t xml:space="preserve">oc miasta stołecznego Warszawy  </w:t>
      </w:r>
      <w:r w:rsidR="001C6207" w:rsidRPr="00561B93">
        <w:rPr>
          <w:rFonts w:cs="Arial"/>
          <w:szCs w:val="22"/>
        </w:rPr>
        <w:t>(</w:t>
      </w:r>
      <w:r w:rsidR="001C6207" w:rsidRPr="00561B93">
        <w:rPr>
          <w:rFonts w:ascii="Calibri" w:hAnsi="Calibri" w:cs="Calibri"/>
          <w:bCs/>
          <w:szCs w:val="22"/>
        </w:rPr>
        <w:t xml:space="preserve">Dz. Urz. Woj. </w:t>
      </w:r>
      <w:proofErr w:type="spellStart"/>
      <w:r w:rsidR="001C6207" w:rsidRPr="00561B93">
        <w:rPr>
          <w:rFonts w:ascii="Calibri" w:hAnsi="Calibri" w:cs="Calibri"/>
          <w:bCs/>
          <w:szCs w:val="22"/>
        </w:rPr>
        <w:t>Maz</w:t>
      </w:r>
      <w:proofErr w:type="spellEnd"/>
      <w:r w:rsidR="001C6207" w:rsidRPr="00561B93">
        <w:rPr>
          <w:rFonts w:ascii="Calibri" w:hAnsi="Calibri" w:cs="Calibri"/>
          <w:bCs/>
          <w:szCs w:val="22"/>
        </w:rPr>
        <w:t>. z 2022 r. poz. 9305</w:t>
      </w:r>
      <w:r w:rsidR="001C6207" w:rsidRPr="00561B93">
        <w:rPr>
          <w:rFonts w:cs="Arial"/>
          <w:szCs w:val="22"/>
        </w:rPr>
        <w:t>)</w:t>
      </w:r>
      <w:r w:rsidR="006F5B52" w:rsidRPr="00B476A4">
        <w:rPr>
          <w:rFonts w:asciiTheme="minorHAnsi" w:hAnsiTheme="minorHAnsi" w:cstheme="minorHAnsi"/>
          <w:sz w:val="22"/>
          <w:szCs w:val="22"/>
        </w:rPr>
        <w:t xml:space="preserve"> </w:t>
      </w: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R</w:t>
      </w:r>
      <w:r w:rsidR="006F5B52" w:rsidRPr="00B476A4">
        <w:rPr>
          <w:rFonts w:asciiTheme="minorHAnsi" w:eastAsia="Times New Roman" w:hAnsiTheme="minorHAnsi" w:cstheme="minorHAnsi"/>
          <w:sz w:val="22"/>
          <w:szCs w:val="22"/>
        </w:rPr>
        <w:t xml:space="preserve">ada Dzielnicy ze swojego grona powołuje </w:t>
      </w:r>
      <w:r w:rsidRPr="00B476A4">
        <w:rPr>
          <w:rFonts w:asciiTheme="minorHAnsi" w:eastAsia="Times New Roman" w:hAnsiTheme="minorHAnsi" w:cstheme="minorHAnsi"/>
          <w:sz w:val="22"/>
          <w:szCs w:val="22"/>
        </w:rPr>
        <w:t>stałe i doraźne komisje, ustalając przedmiot ich działania oraz skład osobowy.</w:t>
      </w:r>
    </w:p>
    <w:p w14:paraId="55B7C09B" w14:textId="77777777" w:rsidR="004E7444" w:rsidRPr="00B476A4" w:rsidRDefault="004E7444" w:rsidP="00B476A4">
      <w:pPr>
        <w:pStyle w:val="Tekstpodstawowy"/>
        <w:spacing w:line="200" w:lineRule="atLeast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B476A4">
        <w:rPr>
          <w:rFonts w:asciiTheme="minorHAnsi" w:hAnsiTheme="minorHAnsi" w:cstheme="minorHAnsi"/>
          <w:b w:val="0"/>
          <w:sz w:val="22"/>
          <w:szCs w:val="22"/>
        </w:rPr>
        <w:t>W związku z powyższym zasadnym staje się podjęcie niniejszej uchwały.</w:t>
      </w:r>
    </w:p>
    <w:p w14:paraId="0564D4E7" w14:textId="77777777" w:rsidR="004E7444" w:rsidRPr="00B476A4" w:rsidRDefault="004E7444" w:rsidP="00B476A4">
      <w:pPr>
        <w:pStyle w:val="Tekstpodstawowy"/>
        <w:spacing w:line="200" w:lineRule="atLeast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08484630" w14:textId="77777777" w:rsidR="004E7444" w:rsidRPr="00B476A4" w:rsidRDefault="004E7444" w:rsidP="00B476A4">
      <w:pPr>
        <w:pStyle w:val="Tekstpodstawowy"/>
        <w:spacing w:line="200" w:lineRule="atLeas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57B94F9E" w14:textId="77777777" w:rsidR="004E7444" w:rsidRPr="00B476A4" w:rsidRDefault="004E7444" w:rsidP="00B476A4">
      <w:pPr>
        <w:pStyle w:val="Tekstpodstawowy"/>
        <w:spacing w:line="200" w:lineRule="atLeas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7B30325E" w14:textId="77777777" w:rsidR="004E7444" w:rsidRPr="00B476A4" w:rsidRDefault="004E7444" w:rsidP="00B476A4">
      <w:pPr>
        <w:pStyle w:val="Tekstpodstawowy"/>
        <w:spacing w:line="200" w:lineRule="atLeas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0309356A" w14:textId="77777777" w:rsidR="004E7444" w:rsidRPr="00B476A4" w:rsidRDefault="004E7444" w:rsidP="00B476A4">
      <w:pPr>
        <w:tabs>
          <w:tab w:val="center" w:pos="6240"/>
        </w:tabs>
        <w:rPr>
          <w:rFonts w:asciiTheme="minorHAnsi" w:hAnsiTheme="minorHAnsi" w:cstheme="minorHAnsi"/>
          <w:b/>
          <w:sz w:val="22"/>
          <w:szCs w:val="22"/>
        </w:rPr>
      </w:pPr>
    </w:p>
    <w:p w14:paraId="1352E154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6D9B015F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6E9090A5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3B0A02F4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0A200B9B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0A69FF4C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1F73ACC0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33B706AF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0F88459D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79E349EF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1F9854FB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3200DE1A" w14:textId="77777777" w:rsidR="004E7444" w:rsidRDefault="004E7444" w:rsidP="004E7444">
      <w:pPr>
        <w:ind w:left="4680"/>
        <w:jc w:val="center"/>
        <w:rPr>
          <w:b/>
        </w:rPr>
      </w:pPr>
    </w:p>
    <w:p w14:paraId="665558C5" w14:textId="77777777" w:rsidR="004E7444" w:rsidRDefault="004E7444" w:rsidP="004E7444">
      <w:pPr>
        <w:ind w:left="4680"/>
        <w:jc w:val="center"/>
        <w:rPr>
          <w:b/>
        </w:rPr>
      </w:pPr>
    </w:p>
    <w:p w14:paraId="733B68C9" w14:textId="77777777" w:rsidR="004E7444" w:rsidRDefault="004E7444" w:rsidP="004E7444">
      <w:pPr>
        <w:ind w:left="4680"/>
        <w:jc w:val="center"/>
        <w:rPr>
          <w:b/>
        </w:rPr>
      </w:pPr>
    </w:p>
    <w:p w14:paraId="492FE473" w14:textId="77777777" w:rsidR="004E7444" w:rsidRDefault="004E7444" w:rsidP="004E7444">
      <w:pPr>
        <w:ind w:left="4680"/>
        <w:jc w:val="center"/>
        <w:rPr>
          <w:b/>
        </w:rPr>
      </w:pPr>
    </w:p>
    <w:p w14:paraId="4D5BEC50" w14:textId="77777777" w:rsidR="004E7444" w:rsidRDefault="004E7444" w:rsidP="004E7444">
      <w:pPr>
        <w:widowControl/>
        <w:suppressAutoHyphens w:val="0"/>
        <w:jc w:val="both"/>
      </w:pPr>
    </w:p>
    <w:p w14:paraId="5A859F6A" w14:textId="77777777" w:rsidR="000167C8" w:rsidRDefault="000167C8"/>
    <w:p w14:paraId="534183FE" w14:textId="77777777" w:rsidR="00B476A4" w:rsidRDefault="00B476A4"/>
    <w:p w14:paraId="137182FD" w14:textId="77777777" w:rsidR="00B476A4" w:rsidRDefault="00B476A4"/>
    <w:p w14:paraId="04BAE3FA" w14:textId="77777777" w:rsidR="00B476A4" w:rsidRDefault="00B476A4"/>
    <w:p w14:paraId="10C8ACEA" w14:textId="77777777" w:rsidR="00B476A4" w:rsidRDefault="00B476A4"/>
    <w:p w14:paraId="7D9E3E3B" w14:textId="77777777" w:rsidR="00B476A4" w:rsidRDefault="00B476A4"/>
    <w:p w14:paraId="3AC66A99" w14:textId="77777777" w:rsidR="00B476A4" w:rsidRDefault="00B476A4"/>
    <w:p w14:paraId="68F45183" w14:textId="77777777" w:rsidR="00B476A4" w:rsidRDefault="00B476A4"/>
    <w:p w14:paraId="7FE7F7EF" w14:textId="77777777" w:rsidR="00B476A4" w:rsidRDefault="00B476A4"/>
    <w:p w14:paraId="011F9ADE" w14:textId="77777777" w:rsidR="00B476A4" w:rsidRDefault="00B476A4"/>
    <w:p w14:paraId="3484E0AF" w14:textId="77777777" w:rsidR="00B476A4" w:rsidRDefault="00B476A4"/>
    <w:sectPr w:rsidR="00B476A4" w:rsidSect="004978E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927D" w14:textId="77777777" w:rsidR="00024613" w:rsidRDefault="00024613" w:rsidP="00024613">
      <w:r>
        <w:separator/>
      </w:r>
    </w:p>
  </w:endnote>
  <w:endnote w:type="continuationSeparator" w:id="0">
    <w:p w14:paraId="5801AF8B" w14:textId="77777777" w:rsidR="00024613" w:rsidRDefault="00024613" w:rsidP="000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F97" w14:textId="77777777" w:rsidR="00024613" w:rsidRDefault="00024613" w:rsidP="00024613">
      <w:r>
        <w:separator/>
      </w:r>
    </w:p>
  </w:footnote>
  <w:footnote w:type="continuationSeparator" w:id="0">
    <w:p w14:paraId="0E3890DE" w14:textId="77777777" w:rsidR="00024613" w:rsidRDefault="00024613" w:rsidP="0002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80C"/>
    <w:multiLevelType w:val="hybridMultilevel"/>
    <w:tmpl w:val="FF96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EE"/>
    <w:multiLevelType w:val="hybridMultilevel"/>
    <w:tmpl w:val="ABA0BE5E"/>
    <w:lvl w:ilvl="0" w:tplc="E564E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4D4E"/>
    <w:multiLevelType w:val="hybridMultilevel"/>
    <w:tmpl w:val="E16A583C"/>
    <w:lvl w:ilvl="0" w:tplc="E564E7E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0AA1FE0"/>
    <w:multiLevelType w:val="hybridMultilevel"/>
    <w:tmpl w:val="0288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44"/>
    <w:rsid w:val="000167C8"/>
    <w:rsid w:val="00024613"/>
    <w:rsid w:val="000E70CA"/>
    <w:rsid w:val="000F50FC"/>
    <w:rsid w:val="001C6207"/>
    <w:rsid w:val="002F6BE1"/>
    <w:rsid w:val="00302AC7"/>
    <w:rsid w:val="00305596"/>
    <w:rsid w:val="00323BB8"/>
    <w:rsid w:val="0035696C"/>
    <w:rsid w:val="004573FA"/>
    <w:rsid w:val="004978EC"/>
    <w:rsid w:val="004C4955"/>
    <w:rsid w:val="004E7444"/>
    <w:rsid w:val="005333BD"/>
    <w:rsid w:val="005835C9"/>
    <w:rsid w:val="00626024"/>
    <w:rsid w:val="006F5B52"/>
    <w:rsid w:val="008A737D"/>
    <w:rsid w:val="009010E7"/>
    <w:rsid w:val="00925EBE"/>
    <w:rsid w:val="00981407"/>
    <w:rsid w:val="009E1731"/>
    <w:rsid w:val="009E4D9B"/>
    <w:rsid w:val="009F3A1E"/>
    <w:rsid w:val="00A777BF"/>
    <w:rsid w:val="00B44312"/>
    <w:rsid w:val="00B476A4"/>
    <w:rsid w:val="00B7014A"/>
    <w:rsid w:val="00B76945"/>
    <w:rsid w:val="00BD00AE"/>
    <w:rsid w:val="00C31BA5"/>
    <w:rsid w:val="00CF1234"/>
    <w:rsid w:val="00D001DB"/>
    <w:rsid w:val="00D17097"/>
    <w:rsid w:val="00D52FBA"/>
    <w:rsid w:val="00E16F49"/>
    <w:rsid w:val="00E36FFF"/>
    <w:rsid w:val="00EB4526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11E0"/>
  <w15:chartTrackingRefBased/>
  <w15:docId w15:val="{C60DBAB1-FCE3-4C7F-9716-4F649BCE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4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4E74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444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paragraph" w:styleId="Tekstpodstawowy">
    <w:name w:val="Body Text"/>
    <w:basedOn w:val="Normalny"/>
    <w:link w:val="TekstpodstawowyZnak"/>
    <w:semiHidden/>
    <w:rsid w:val="004E7444"/>
    <w:pPr>
      <w:spacing w:line="360" w:lineRule="auto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444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EC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6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613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Zacharjasz  Anna</dc:creator>
  <cp:keywords/>
  <dc:description/>
  <cp:lastModifiedBy>Cieślak Jacek</cp:lastModifiedBy>
  <cp:revision>3</cp:revision>
  <cp:lastPrinted>2023-01-23T14:11:00Z</cp:lastPrinted>
  <dcterms:created xsi:type="dcterms:W3CDTF">2024-10-01T07:32:00Z</dcterms:created>
  <dcterms:modified xsi:type="dcterms:W3CDTF">2024-10-01T07:40:00Z</dcterms:modified>
</cp:coreProperties>
</file>